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E8121" w14:textId="77777777" w:rsidR="0092244D" w:rsidRDefault="0092244D" w:rsidP="00272C99">
      <w:pPr>
        <w:pStyle w:val="Titel0"/>
        <w:rPr>
          <w:color w:val="000000" w:themeColor="text1"/>
          <w:sz w:val="36"/>
          <w:szCs w:val="36"/>
        </w:rPr>
      </w:pPr>
      <w:r>
        <w:rPr>
          <w:color w:val="000000" w:themeColor="text1"/>
          <w:sz w:val="36"/>
          <w:szCs w:val="36"/>
        </w:rPr>
        <w:t>Certification Conditions</w:t>
      </w:r>
    </w:p>
    <w:p w14:paraId="4FCE3DA3" w14:textId="65AAAC23" w:rsidR="005823FC" w:rsidRPr="00BE22A0" w:rsidRDefault="005823FC" w:rsidP="00272C99">
      <w:pPr>
        <w:pStyle w:val="Titel0"/>
        <w:rPr>
          <w:color w:val="000000" w:themeColor="text1"/>
          <w:sz w:val="36"/>
          <w:szCs w:val="36"/>
        </w:rPr>
      </w:pPr>
      <w:r>
        <w:rPr>
          <w:color w:val="000000" w:themeColor="text1"/>
          <w:sz w:val="36"/>
          <w:szCs w:val="36"/>
        </w:rPr>
        <w:t xml:space="preserve">of tekom’s </w:t>
      </w:r>
      <w:r w:rsidR="0021717D">
        <w:rPr>
          <w:color w:val="000000" w:themeColor="text1"/>
          <w:sz w:val="36"/>
          <w:szCs w:val="36"/>
        </w:rPr>
        <w:t>P</w:t>
      </w:r>
      <w:r w:rsidR="0092244D">
        <w:rPr>
          <w:color w:val="000000" w:themeColor="text1"/>
          <w:sz w:val="36"/>
          <w:szCs w:val="36"/>
        </w:rPr>
        <w:t xml:space="preserve">ersonal </w:t>
      </w:r>
      <w:r w:rsidR="0021717D">
        <w:rPr>
          <w:color w:val="000000" w:themeColor="text1"/>
          <w:sz w:val="36"/>
          <w:szCs w:val="36"/>
        </w:rPr>
        <w:t>C</w:t>
      </w:r>
      <w:r w:rsidR="00435BCF">
        <w:rPr>
          <w:color w:val="000000" w:themeColor="text1"/>
          <w:sz w:val="36"/>
          <w:szCs w:val="36"/>
        </w:rPr>
        <w:t xml:space="preserve">ertification </w:t>
      </w:r>
      <w:r w:rsidR="0021717D">
        <w:rPr>
          <w:color w:val="000000" w:themeColor="text1"/>
          <w:sz w:val="36"/>
          <w:szCs w:val="36"/>
        </w:rPr>
        <w:t>C</w:t>
      </w:r>
      <w:r w:rsidR="00435BCF">
        <w:rPr>
          <w:color w:val="000000" w:themeColor="text1"/>
          <w:sz w:val="36"/>
          <w:szCs w:val="36"/>
        </w:rPr>
        <w:t>enter</w:t>
      </w:r>
    </w:p>
    <w:p w14:paraId="06F55D1B" w14:textId="322EA5DD" w:rsidR="00665F97" w:rsidRPr="00BE22A0" w:rsidRDefault="00665F97" w:rsidP="00272C99">
      <w:pPr>
        <w:pStyle w:val="Default"/>
        <w:rPr>
          <w:rFonts w:ascii="Calibri" w:eastAsia="Times New Roman" w:hAnsi="Calibri" w:cs="Times New Roman"/>
          <w:b/>
          <w:color w:val="000000" w:themeColor="text1"/>
          <w:sz w:val="28"/>
          <w:szCs w:val="28"/>
        </w:rPr>
      </w:pPr>
      <w:r>
        <w:rPr>
          <w:rFonts w:ascii="Calibri" w:hAnsi="Calibri"/>
          <w:b/>
          <w:color w:val="000000" w:themeColor="text1"/>
          <w:sz w:val="28"/>
          <w:szCs w:val="28"/>
        </w:rPr>
        <w:t>Applicant’s Declaration</w:t>
      </w:r>
    </w:p>
    <w:p w14:paraId="62263E90" w14:textId="77777777" w:rsidR="00272C99" w:rsidRDefault="00272C99" w:rsidP="00665F97">
      <w:pPr>
        <w:pStyle w:val="Default"/>
        <w:rPr>
          <w:rFonts w:asciiTheme="minorHAnsi" w:hAnsiTheme="minorHAnsi"/>
          <w:b/>
          <w:color w:val="auto"/>
          <w:sz w:val="22"/>
          <w:szCs w:val="22"/>
        </w:rPr>
      </w:pPr>
    </w:p>
    <w:p w14:paraId="67F27622" w14:textId="4D015E24" w:rsidR="006065C9" w:rsidRPr="004E24B5" w:rsidRDefault="004E24B5" w:rsidP="00665F97">
      <w:pPr>
        <w:pStyle w:val="Default"/>
        <w:rPr>
          <w:rFonts w:asciiTheme="minorHAnsi" w:hAnsiTheme="minorHAnsi"/>
          <w:b/>
          <w:color w:val="auto"/>
          <w:sz w:val="22"/>
          <w:szCs w:val="22"/>
        </w:rPr>
      </w:pPr>
      <w:r>
        <w:rPr>
          <w:rFonts w:asciiTheme="minorHAnsi" w:hAnsiTheme="minorHAnsi"/>
          <w:b/>
          <w:color w:val="auto"/>
          <w:sz w:val="22"/>
          <w:szCs w:val="22"/>
        </w:rPr>
        <w:t>Certification</w:t>
      </w:r>
    </w:p>
    <w:p w14:paraId="5F2636F9" w14:textId="1B9870FD" w:rsidR="00DC7F24" w:rsidRDefault="000773E7" w:rsidP="005823FC">
      <w:pPr>
        <w:pStyle w:val="Default"/>
        <w:numPr>
          <w:ilvl w:val="0"/>
          <w:numId w:val="28"/>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applicant </w:t>
      </w:r>
      <w:r w:rsidR="00435BCF">
        <w:rPr>
          <w:rFonts w:asciiTheme="minorHAnsi" w:hAnsiTheme="minorHAnsi"/>
          <w:color w:val="auto"/>
          <w:sz w:val="22"/>
          <w:szCs w:val="22"/>
        </w:rPr>
        <w:t xml:space="preserve">has been </w:t>
      </w:r>
      <w:r>
        <w:rPr>
          <w:rFonts w:asciiTheme="minorHAnsi" w:hAnsiTheme="minorHAnsi"/>
          <w:color w:val="auto"/>
          <w:sz w:val="22"/>
          <w:szCs w:val="22"/>
        </w:rPr>
        <w:t xml:space="preserve">informed about the certification procedure </w:t>
      </w:r>
      <w:r w:rsidR="00435BCF">
        <w:rPr>
          <w:rFonts w:asciiTheme="minorHAnsi" w:hAnsiTheme="minorHAnsi"/>
          <w:color w:val="auto"/>
          <w:sz w:val="22"/>
          <w:szCs w:val="22"/>
        </w:rPr>
        <w:t xml:space="preserve">with </w:t>
      </w:r>
      <w:r>
        <w:rPr>
          <w:rFonts w:asciiTheme="minorHAnsi" w:hAnsiTheme="minorHAnsi"/>
          <w:color w:val="auto"/>
          <w:sz w:val="22"/>
          <w:szCs w:val="22"/>
        </w:rPr>
        <w:t xml:space="preserve">the information sheet of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as well as </w:t>
      </w:r>
      <w:r w:rsidR="00435BCF">
        <w:rPr>
          <w:rFonts w:asciiTheme="minorHAnsi" w:hAnsiTheme="minorHAnsi"/>
          <w:color w:val="auto"/>
          <w:sz w:val="22"/>
          <w:szCs w:val="22"/>
        </w:rPr>
        <w:t xml:space="preserve">with </w:t>
      </w:r>
      <w:r>
        <w:rPr>
          <w:rFonts w:asciiTheme="minorHAnsi" w:hAnsiTheme="minorHAnsi"/>
          <w:color w:val="auto"/>
          <w:sz w:val="22"/>
          <w:szCs w:val="22"/>
        </w:rPr>
        <w:t>the guideline</w:t>
      </w:r>
      <w:r w:rsidR="00435BCF">
        <w:rPr>
          <w:rFonts w:asciiTheme="minorHAnsi" w:hAnsiTheme="minorHAnsi"/>
          <w:color w:val="auto"/>
          <w:sz w:val="22"/>
          <w:szCs w:val="22"/>
        </w:rPr>
        <w:t>s</w:t>
      </w:r>
      <w:r>
        <w:rPr>
          <w:rFonts w:asciiTheme="minorHAnsi" w:hAnsiTheme="minorHAnsi"/>
          <w:color w:val="auto"/>
          <w:sz w:val="22"/>
          <w:szCs w:val="22"/>
        </w:rPr>
        <w:t xml:space="preserve"> for the certification of technical communicators, which describes the certification requirements in detail. The applicant declares that he/she is aware of the applicable prerequisites and requirements for certification for a specific competence profile and for recertification.</w:t>
      </w:r>
    </w:p>
    <w:p w14:paraId="041E6474" w14:textId="77777777" w:rsidR="006509E1" w:rsidRDefault="004E24B5" w:rsidP="005823FC">
      <w:pPr>
        <w:pStyle w:val="Default"/>
        <w:numPr>
          <w:ilvl w:val="0"/>
          <w:numId w:val="28"/>
        </w:numPr>
        <w:spacing w:before="60"/>
        <w:ind w:left="425" w:hanging="425"/>
        <w:rPr>
          <w:rFonts w:asciiTheme="minorHAnsi" w:hAnsiTheme="minorHAnsi"/>
          <w:color w:val="auto"/>
          <w:sz w:val="22"/>
          <w:szCs w:val="22"/>
        </w:rPr>
      </w:pPr>
      <w:r>
        <w:rPr>
          <w:rFonts w:asciiTheme="minorHAnsi" w:hAnsiTheme="minorHAnsi"/>
          <w:color w:val="auto"/>
          <w:sz w:val="22"/>
          <w:szCs w:val="22"/>
        </w:rPr>
        <w:t>The applicant declares that he/she shall fulfill the necessary practical and theoretical requirements for the desired certification that is indicated in the application, and that he/she shall provide all necessary information for evaluation and refrain from attempted fraud and from leaking confidential examination documents.</w:t>
      </w:r>
    </w:p>
    <w:p w14:paraId="33DF3DFA" w14:textId="0D0D726D" w:rsidR="00811065" w:rsidRPr="00736D4F" w:rsidRDefault="00811065" w:rsidP="00811065">
      <w:pPr>
        <w:pStyle w:val="Default"/>
        <w:numPr>
          <w:ilvl w:val="0"/>
          <w:numId w:val="28"/>
        </w:numPr>
        <w:spacing w:before="60"/>
        <w:rPr>
          <w:rFonts w:asciiTheme="minorHAnsi" w:hAnsiTheme="minorHAnsi"/>
          <w:color w:val="auto"/>
          <w:sz w:val="22"/>
          <w:szCs w:val="22"/>
        </w:rPr>
      </w:pPr>
      <w:r>
        <w:rPr>
          <w:rFonts w:asciiTheme="minorHAnsi" w:hAnsiTheme="minorHAnsi"/>
          <w:sz w:val="22"/>
          <w:szCs w:val="22"/>
        </w:rPr>
        <w:t xml:space="preserve">Objections and complaints shall be dealt with in a fair and equitable manner by the </w:t>
      </w:r>
      <w:r w:rsidR="00435BCF">
        <w:rPr>
          <w:rFonts w:asciiTheme="minorHAnsi" w:hAnsiTheme="minorHAnsi"/>
          <w:sz w:val="22"/>
          <w:szCs w:val="22"/>
        </w:rPr>
        <w:t>personal certification center</w:t>
      </w:r>
      <w:r>
        <w:rPr>
          <w:rFonts w:asciiTheme="minorHAnsi" w:hAnsiTheme="minorHAnsi"/>
          <w:sz w:val="22"/>
          <w:szCs w:val="22"/>
        </w:rPr>
        <w:t xml:space="preserve">; they shall also be dealt with impartially, constructively and in a timely manner within the framework of an arbitration procedure by an independent arbitration body especially instituted by the </w:t>
      </w:r>
      <w:r w:rsidR="00435BCF">
        <w:rPr>
          <w:rFonts w:asciiTheme="minorHAnsi" w:hAnsiTheme="minorHAnsi"/>
          <w:sz w:val="22"/>
          <w:szCs w:val="22"/>
        </w:rPr>
        <w:t>personal certification center</w:t>
      </w:r>
      <w:r>
        <w:rPr>
          <w:rFonts w:asciiTheme="minorHAnsi" w:hAnsiTheme="minorHAnsi"/>
          <w:sz w:val="22"/>
          <w:szCs w:val="22"/>
        </w:rPr>
        <w:t>.</w:t>
      </w:r>
      <w:r>
        <w:rPr>
          <w:rFonts w:asciiTheme="minorHAnsi" w:hAnsiTheme="minorHAnsi"/>
          <w:bCs/>
          <w:sz w:val="22"/>
          <w:szCs w:val="22"/>
        </w:rPr>
        <w:t xml:space="preserve"> The applicant shall be subject to this procedure.</w:t>
      </w:r>
    </w:p>
    <w:p w14:paraId="32D20F34" w14:textId="77777777" w:rsidR="00D02DAF" w:rsidRDefault="00D02DAF" w:rsidP="004E24B5">
      <w:pPr>
        <w:pStyle w:val="Default"/>
        <w:rPr>
          <w:rFonts w:asciiTheme="minorHAnsi" w:hAnsiTheme="minorHAnsi"/>
          <w:sz w:val="22"/>
          <w:szCs w:val="22"/>
        </w:rPr>
      </w:pPr>
    </w:p>
    <w:p w14:paraId="330F55C3" w14:textId="74A672DA" w:rsidR="00DC7F24" w:rsidRDefault="00DC7F24" w:rsidP="004E24B5">
      <w:pPr>
        <w:pStyle w:val="Default"/>
        <w:rPr>
          <w:rFonts w:asciiTheme="minorHAnsi" w:hAnsiTheme="minorHAnsi"/>
          <w:color w:val="auto"/>
          <w:sz w:val="22"/>
          <w:szCs w:val="22"/>
        </w:rPr>
      </w:pPr>
      <w:r>
        <w:rPr>
          <w:rFonts w:asciiTheme="minorHAnsi" w:hAnsiTheme="minorHAnsi"/>
          <w:sz w:val="22"/>
          <w:szCs w:val="22"/>
        </w:rPr>
        <w:t xml:space="preserve">The applicant is aware that the submission of all necessary proofs, payment of admission and examination fees </w:t>
      </w:r>
      <w:r w:rsidR="00435BCF">
        <w:rPr>
          <w:rFonts w:asciiTheme="minorHAnsi" w:hAnsiTheme="minorHAnsi"/>
          <w:sz w:val="22"/>
          <w:szCs w:val="22"/>
        </w:rPr>
        <w:t xml:space="preserve">in addition to completely filling out the registration </w:t>
      </w:r>
      <w:r>
        <w:rPr>
          <w:rFonts w:asciiTheme="minorHAnsi" w:hAnsiTheme="minorHAnsi"/>
          <w:sz w:val="22"/>
          <w:szCs w:val="22"/>
        </w:rPr>
        <w:t xml:space="preserve">are necessary to obtain the final admission to the certification examination. Cancellation fees (see Schedule of Fees) shall apply for deregistration from </w:t>
      </w:r>
      <w:r w:rsidR="00435BCF">
        <w:rPr>
          <w:rFonts w:asciiTheme="minorHAnsi" w:hAnsiTheme="minorHAnsi"/>
          <w:sz w:val="22"/>
          <w:szCs w:val="22"/>
        </w:rPr>
        <w:t xml:space="preserve">the </w:t>
      </w:r>
      <w:r>
        <w:rPr>
          <w:rFonts w:asciiTheme="minorHAnsi" w:hAnsiTheme="minorHAnsi"/>
          <w:sz w:val="22"/>
          <w:szCs w:val="22"/>
        </w:rPr>
        <w:t>examination, especially a short-term one; moving of the examination date to a different date is not possible free of cost. The certification candidate accepts the applicable fees for person</w:t>
      </w:r>
      <w:r w:rsidR="00435BCF">
        <w:rPr>
          <w:rFonts w:asciiTheme="minorHAnsi" w:hAnsiTheme="minorHAnsi"/>
          <w:sz w:val="22"/>
          <w:szCs w:val="22"/>
        </w:rPr>
        <w:t>a</w:t>
      </w:r>
      <w:r>
        <w:rPr>
          <w:rFonts w:asciiTheme="minorHAnsi" w:hAnsiTheme="minorHAnsi"/>
          <w:sz w:val="22"/>
          <w:szCs w:val="22"/>
        </w:rPr>
        <w:t xml:space="preserve">l certifications conducted by tekom’s </w:t>
      </w:r>
      <w:r w:rsidR="00435BCF">
        <w:rPr>
          <w:rFonts w:asciiTheme="minorHAnsi" w:hAnsiTheme="minorHAnsi"/>
          <w:sz w:val="22"/>
          <w:szCs w:val="22"/>
        </w:rPr>
        <w:t>personal certification center</w:t>
      </w:r>
      <w:r>
        <w:rPr>
          <w:rFonts w:asciiTheme="minorHAnsi" w:hAnsiTheme="minorHAnsi"/>
          <w:sz w:val="22"/>
          <w:szCs w:val="22"/>
        </w:rPr>
        <w:t>.</w:t>
      </w:r>
    </w:p>
    <w:p w14:paraId="3F9E152F" w14:textId="77777777" w:rsidR="00D02DAF" w:rsidRDefault="00D02DAF" w:rsidP="004E24B5">
      <w:pPr>
        <w:pStyle w:val="Default"/>
        <w:rPr>
          <w:rFonts w:asciiTheme="minorHAnsi" w:hAnsiTheme="minorHAnsi"/>
          <w:b/>
          <w:color w:val="auto"/>
          <w:sz w:val="22"/>
          <w:szCs w:val="22"/>
        </w:rPr>
      </w:pPr>
    </w:p>
    <w:p w14:paraId="00BF80D3" w14:textId="46461275" w:rsidR="00256C21" w:rsidRPr="00256C21" w:rsidRDefault="007D12AB" w:rsidP="004E24B5">
      <w:pPr>
        <w:pStyle w:val="Default"/>
        <w:rPr>
          <w:rFonts w:asciiTheme="minorHAnsi" w:hAnsiTheme="minorHAnsi"/>
          <w:b/>
          <w:color w:val="auto"/>
          <w:sz w:val="22"/>
          <w:szCs w:val="22"/>
        </w:rPr>
      </w:pPr>
      <w:r>
        <w:rPr>
          <w:rFonts w:asciiTheme="minorHAnsi" w:hAnsiTheme="minorHAnsi"/>
          <w:b/>
          <w:color w:val="auto"/>
          <w:sz w:val="22"/>
          <w:szCs w:val="22"/>
        </w:rPr>
        <w:t>Consent to the Collection, Processing and Use of Personal Data</w:t>
      </w:r>
    </w:p>
    <w:p w14:paraId="6143FE90" w14:textId="30329FC7" w:rsidR="00DC7F24" w:rsidRPr="00DC7F24" w:rsidRDefault="00B12444" w:rsidP="005823FC">
      <w:pPr>
        <w:pStyle w:val="Default"/>
        <w:numPr>
          <w:ilvl w:val="0"/>
          <w:numId w:val="29"/>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applicant agrees that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collect</w:t>
      </w:r>
      <w:r w:rsidR="00435BCF">
        <w:rPr>
          <w:rFonts w:asciiTheme="minorHAnsi" w:hAnsiTheme="minorHAnsi"/>
          <w:color w:val="auto"/>
          <w:sz w:val="22"/>
          <w:szCs w:val="22"/>
        </w:rPr>
        <w:t>,</w:t>
      </w:r>
      <w:r>
        <w:rPr>
          <w:rFonts w:asciiTheme="minorHAnsi" w:hAnsiTheme="minorHAnsi"/>
          <w:color w:val="auto"/>
          <w:sz w:val="22"/>
          <w:szCs w:val="22"/>
        </w:rPr>
        <w:t xml:space="preserve"> process </w:t>
      </w:r>
      <w:r w:rsidR="00435BCF">
        <w:rPr>
          <w:rFonts w:asciiTheme="minorHAnsi" w:hAnsiTheme="minorHAnsi"/>
          <w:color w:val="auto"/>
          <w:sz w:val="22"/>
          <w:szCs w:val="22"/>
        </w:rPr>
        <w:t xml:space="preserve">and </w:t>
      </w:r>
      <w:r>
        <w:rPr>
          <w:rFonts w:asciiTheme="minorHAnsi" w:hAnsiTheme="minorHAnsi"/>
          <w:color w:val="auto"/>
          <w:sz w:val="22"/>
          <w:szCs w:val="22"/>
        </w:rPr>
        <w:t xml:space="preserve">use anonymized personal data for statistical evaluations for the purpose of certification as a Technical Communicator. </w:t>
      </w:r>
    </w:p>
    <w:p w14:paraId="12C0C1AE" w14:textId="2287D337" w:rsidR="00256C21" w:rsidRPr="00DC7F24" w:rsidRDefault="00B12444" w:rsidP="005823FC">
      <w:pPr>
        <w:pStyle w:val="Default"/>
        <w:numPr>
          <w:ilvl w:val="0"/>
          <w:numId w:val="29"/>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Certification documents shall be saved and archived for at least six years. At the end of this period,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be entitled to delete these documents, provided another certification or recertification does not take place within this period.</w:t>
      </w:r>
    </w:p>
    <w:p w14:paraId="2637C687" w14:textId="5DE8B24E" w:rsidR="004E24B5" w:rsidRDefault="004E24B5" w:rsidP="005823FC">
      <w:pPr>
        <w:pStyle w:val="Default"/>
        <w:numPr>
          <w:ilvl w:val="0"/>
          <w:numId w:val="29"/>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applicant agrees that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maintain a list of all certified persons and provide information about them upon request.</w:t>
      </w:r>
    </w:p>
    <w:p w14:paraId="188C2A26" w14:textId="77777777" w:rsidR="00466DC6" w:rsidRPr="00DC7F24" w:rsidRDefault="00466DC6" w:rsidP="00272C99">
      <w:pPr>
        <w:pStyle w:val="Default"/>
        <w:rPr>
          <w:rFonts w:asciiTheme="minorHAnsi" w:hAnsiTheme="minorHAnsi"/>
          <w:color w:val="auto"/>
          <w:sz w:val="22"/>
          <w:szCs w:val="22"/>
        </w:rPr>
      </w:pPr>
    </w:p>
    <w:p w14:paraId="7D18147E" w14:textId="697375F7" w:rsidR="00665F97" w:rsidRPr="004E24B5" w:rsidRDefault="00272C99" w:rsidP="00665F97">
      <w:pPr>
        <w:pStyle w:val="Default"/>
        <w:rPr>
          <w:rFonts w:asciiTheme="minorHAnsi" w:hAnsiTheme="minorHAnsi"/>
          <w:b/>
          <w:color w:val="auto"/>
          <w:sz w:val="22"/>
          <w:szCs w:val="22"/>
        </w:rPr>
      </w:pPr>
      <w:r>
        <w:rPr>
          <w:rFonts w:asciiTheme="minorHAnsi" w:hAnsiTheme="minorHAnsi"/>
          <w:b/>
          <w:color w:val="auto"/>
          <w:sz w:val="22"/>
          <w:szCs w:val="22"/>
        </w:rPr>
        <w:t>Use of the Certificate</w:t>
      </w:r>
    </w:p>
    <w:p w14:paraId="40550D65" w14:textId="568F66C3" w:rsidR="004C020A" w:rsidRDefault="00F46E87" w:rsidP="005823FC">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The certified person has demonstrated his/her special qualification and is entitled to refer to the certification.</w:t>
      </w:r>
    </w:p>
    <w:p w14:paraId="1E6A16F4" w14:textId="672A254E" w:rsidR="004C020A" w:rsidRDefault="004C020A" w:rsidP="005823FC">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hand over the competence certificate to the certified person. The certified person acknowledges that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shall remain the owner of the issued certificate.</w:t>
      </w:r>
      <w:r w:rsidR="0092244D">
        <w:rPr>
          <w:rFonts w:asciiTheme="minorHAnsi" w:hAnsiTheme="minorHAnsi"/>
          <w:color w:val="auto"/>
          <w:sz w:val="22"/>
          <w:szCs w:val="22"/>
        </w:rPr>
        <w:br/>
      </w:r>
    </w:p>
    <w:p w14:paraId="20CBBFC1" w14:textId="23E12012" w:rsidR="004C020A" w:rsidRPr="004C020A" w:rsidRDefault="00435BCF" w:rsidP="005823FC">
      <w:pPr>
        <w:pStyle w:val="Default"/>
        <w:numPr>
          <w:ilvl w:val="0"/>
          <w:numId w:val="30"/>
        </w:numPr>
        <w:spacing w:before="60"/>
        <w:ind w:left="425" w:hanging="425"/>
        <w:rPr>
          <w:rFonts w:asciiTheme="minorHAnsi" w:hAnsiTheme="minorHAnsi"/>
          <w:sz w:val="22"/>
          <w:szCs w:val="22"/>
        </w:rPr>
      </w:pPr>
      <w:r>
        <w:rPr>
          <w:rFonts w:asciiTheme="minorHAnsi" w:hAnsiTheme="minorHAnsi"/>
          <w:color w:val="auto"/>
          <w:sz w:val="22"/>
          <w:szCs w:val="22"/>
        </w:rPr>
        <w:lastRenderedPageBreak/>
        <w:t>A</w:t>
      </w:r>
      <w:r w:rsidR="004C020A">
        <w:rPr>
          <w:rFonts w:asciiTheme="minorHAnsi" w:hAnsiTheme="minorHAnsi"/>
          <w:color w:val="auto"/>
          <w:sz w:val="22"/>
          <w:szCs w:val="22"/>
        </w:rPr>
        <w:t xml:space="preserve"> first</w:t>
      </w:r>
      <w:r>
        <w:rPr>
          <w:rFonts w:asciiTheme="minorHAnsi" w:hAnsiTheme="minorHAnsi"/>
          <w:color w:val="auto"/>
          <w:sz w:val="22"/>
          <w:szCs w:val="22"/>
        </w:rPr>
        <w:t>-</w:t>
      </w:r>
      <w:r w:rsidR="004C020A">
        <w:rPr>
          <w:rFonts w:asciiTheme="minorHAnsi" w:hAnsiTheme="minorHAnsi"/>
          <w:color w:val="auto"/>
          <w:sz w:val="22"/>
          <w:szCs w:val="22"/>
        </w:rPr>
        <w:t>time “Technical Communicator” certificate shall be valid for five years from the date of examination. The certificate may only be used in accordance with the scope and the conditions stated below.</w:t>
      </w:r>
    </w:p>
    <w:p w14:paraId="5B8F240C" w14:textId="47D02C15" w:rsidR="004C020A" w:rsidRDefault="00665F97" w:rsidP="005823FC">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In the period of validity, the certified person is entitled to use the certificate - within its scope - as proof of his/her qualification in commercial and professional activities.</w:t>
      </w:r>
    </w:p>
    <w:p w14:paraId="1452A82C" w14:textId="10863556" w:rsidR="00D35DB1" w:rsidRPr="00D02DAF" w:rsidRDefault="00F46E87" w:rsidP="00D02DAF">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Use of the certification on the Internet, on letterheads and in any other way (use of the content, trademark and reference design) shall always require prior approval by tekom's </w:t>
      </w:r>
      <w:r w:rsidR="00435BCF">
        <w:rPr>
          <w:rFonts w:asciiTheme="minorHAnsi" w:hAnsiTheme="minorHAnsi"/>
          <w:color w:val="auto"/>
          <w:sz w:val="22"/>
          <w:szCs w:val="22"/>
        </w:rPr>
        <w:t>personal certification center</w:t>
      </w:r>
      <w:r>
        <w:rPr>
          <w:rFonts w:asciiTheme="minorHAnsi" w:hAnsiTheme="minorHAnsi"/>
          <w:color w:val="auto"/>
          <w:sz w:val="22"/>
          <w:szCs w:val="22"/>
        </w:rPr>
        <w:t>.</w:t>
      </w:r>
    </w:p>
    <w:p w14:paraId="7C509FAD" w14:textId="07B8D147" w:rsidR="004C020A" w:rsidRDefault="00D35DB1" w:rsidP="005823FC">
      <w:pPr>
        <w:pStyle w:val="Default"/>
        <w:numPr>
          <w:ilvl w:val="0"/>
          <w:numId w:val="30"/>
        </w:numPr>
        <w:spacing w:before="60"/>
        <w:ind w:left="425" w:hanging="425"/>
        <w:rPr>
          <w:rFonts w:asciiTheme="minorHAnsi" w:hAnsiTheme="minorHAnsi"/>
          <w:color w:val="auto"/>
          <w:sz w:val="22"/>
          <w:szCs w:val="22"/>
        </w:rPr>
      </w:pPr>
      <w:r>
        <w:rPr>
          <w:rFonts w:asciiTheme="minorHAnsi" w:hAnsiTheme="minorHAnsi"/>
          <w:color w:val="auto"/>
          <w:sz w:val="22"/>
          <w:szCs w:val="22"/>
        </w:rPr>
        <w:t>The certified person is obliged to refrain from using the certification on the Internet, on letterheads or in any other way after expir</w:t>
      </w:r>
      <w:r w:rsidR="00435BCF">
        <w:rPr>
          <w:rFonts w:asciiTheme="minorHAnsi" w:hAnsiTheme="minorHAnsi"/>
          <w:color w:val="auto"/>
          <w:sz w:val="22"/>
          <w:szCs w:val="22"/>
        </w:rPr>
        <w:t>ation</w:t>
      </w:r>
      <w:r>
        <w:rPr>
          <w:rFonts w:asciiTheme="minorHAnsi" w:hAnsiTheme="minorHAnsi"/>
          <w:color w:val="auto"/>
          <w:sz w:val="22"/>
          <w:szCs w:val="22"/>
        </w:rPr>
        <w:t>, revocation or cancellation of the certificate.</w:t>
      </w:r>
    </w:p>
    <w:p w14:paraId="242ADA6D" w14:textId="5BD931BF" w:rsidR="004E24B5" w:rsidRDefault="004E24B5" w:rsidP="005823FC">
      <w:pPr>
        <w:pStyle w:val="Default"/>
        <w:numPr>
          <w:ilvl w:val="0"/>
          <w:numId w:val="30"/>
        </w:numPr>
        <w:spacing w:before="60"/>
        <w:ind w:left="425" w:hanging="425"/>
        <w:rPr>
          <w:rFonts w:asciiTheme="minorHAnsi" w:hAnsiTheme="minorHAnsi"/>
          <w:sz w:val="22"/>
          <w:szCs w:val="22"/>
        </w:rPr>
      </w:pPr>
      <w:r>
        <w:rPr>
          <w:rFonts w:asciiTheme="minorHAnsi" w:hAnsiTheme="minorHAnsi"/>
          <w:sz w:val="22"/>
          <w:szCs w:val="22"/>
        </w:rPr>
        <w:t xml:space="preserve">The certified person acknowledges that improper, illegal and misleading use of certificates, which discredits tekom’s </w:t>
      </w:r>
      <w:r w:rsidR="00435BCF">
        <w:rPr>
          <w:rFonts w:asciiTheme="minorHAnsi" w:hAnsiTheme="minorHAnsi"/>
          <w:sz w:val="22"/>
          <w:szCs w:val="22"/>
        </w:rPr>
        <w:t>personal certification center</w:t>
      </w:r>
      <w:r>
        <w:rPr>
          <w:rFonts w:asciiTheme="minorHAnsi" w:hAnsiTheme="minorHAnsi"/>
          <w:sz w:val="22"/>
          <w:szCs w:val="22"/>
        </w:rPr>
        <w:t>, shall be persecuted by this center.</w:t>
      </w:r>
    </w:p>
    <w:p w14:paraId="018C0F22" w14:textId="77777777" w:rsidR="004C020A" w:rsidRPr="004C020A" w:rsidRDefault="004C020A" w:rsidP="00272C99">
      <w:pPr>
        <w:pStyle w:val="Default"/>
        <w:spacing w:after="22"/>
        <w:rPr>
          <w:rFonts w:asciiTheme="minorHAnsi" w:hAnsiTheme="minorHAnsi"/>
          <w:sz w:val="22"/>
          <w:szCs w:val="22"/>
        </w:rPr>
      </w:pPr>
    </w:p>
    <w:p w14:paraId="0CDBFEC1" w14:textId="5203FF1E" w:rsidR="00C302C8" w:rsidRDefault="004E24B5" w:rsidP="004E24B5">
      <w:pPr>
        <w:pStyle w:val="Default"/>
        <w:rPr>
          <w:rFonts w:asciiTheme="minorHAnsi" w:hAnsiTheme="minorHAnsi"/>
          <w:b/>
          <w:color w:val="auto"/>
          <w:sz w:val="22"/>
          <w:szCs w:val="22"/>
        </w:rPr>
      </w:pPr>
      <w:r>
        <w:rPr>
          <w:rFonts w:asciiTheme="minorHAnsi" w:hAnsiTheme="minorHAnsi"/>
          <w:b/>
          <w:color w:val="auto"/>
          <w:sz w:val="22"/>
          <w:szCs w:val="22"/>
        </w:rPr>
        <w:t>Cancellation and Revocation of the Certificate</w:t>
      </w:r>
    </w:p>
    <w:p w14:paraId="7EFD5C0D" w14:textId="25FF1A2F" w:rsidR="004E24B5" w:rsidRPr="006065C9" w:rsidRDefault="004E24B5" w:rsidP="005823FC">
      <w:pPr>
        <w:pStyle w:val="Default"/>
        <w:numPr>
          <w:ilvl w:val="0"/>
          <w:numId w:val="31"/>
        </w:numPr>
        <w:spacing w:before="60"/>
        <w:ind w:left="425" w:hanging="425"/>
        <w:rPr>
          <w:rFonts w:asciiTheme="minorHAnsi" w:hAnsiTheme="minorHAnsi"/>
          <w:sz w:val="22"/>
          <w:szCs w:val="22"/>
        </w:rPr>
      </w:pPr>
      <w:r>
        <w:rPr>
          <w:rFonts w:asciiTheme="minorHAnsi" w:hAnsiTheme="minorHAnsi"/>
          <w:sz w:val="22"/>
          <w:szCs w:val="22"/>
        </w:rPr>
        <w:t xml:space="preserve">The certified person accepts that in the case of breaches of duty or reasonable doubt about his/her abilities, tekom’s </w:t>
      </w:r>
      <w:r w:rsidR="00435BCF">
        <w:rPr>
          <w:rFonts w:asciiTheme="minorHAnsi" w:hAnsiTheme="minorHAnsi"/>
          <w:sz w:val="22"/>
          <w:szCs w:val="22"/>
        </w:rPr>
        <w:t>personal certification center</w:t>
      </w:r>
      <w:r>
        <w:rPr>
          <w:rFonts w:asciiTheme="minorHAnsi" w:hAnsiTheme="minorHAnsi"/>
          <w:sz w:val="22"/>
          <w:szCs w:val="22"/>
        </w:rPr>
        <w:t xml:space="preserve"> can initiate actions that lead to the cancellation and revocation of the certificate and, if necessary, to the initiation of legal action.</w:t>
      </w:r>
    </w:p>
    <w:p w14:paraId="373238E7" w14:textId="77777777" w:rsidR="006A4933" w:rsidRDefault="006A4933" w:rsidP="006A4933">
      <w:pPr>
        <w:pStyle w:val="Default"/>
        <w:spacing w:after="22"/>
        <w:rPr>
          <w:rFonts w:asciiTheme="minorHAnsi" w:hAnsiTheme="minorHAnsi"/>
          <w:sz w:val="22"/>
          <w:szCs w:val="22"/>
        </w:rPr>
      </w:pPr>
    </w:p>
    <w:p w14:paraId="0153FA64" w14:textId="469C5065" w:rsidR="006A4933" w:rsidRPr="00C302C8" w:rsidRDefault="00272C99" w:rsidP="006A4933">
      <w:pPr>
        <w:pStyle w:val="Default"/>
        <w:spacing w:after="22"/>
        <w:rPr>
          <w:rFonts w:asciiTheme="minorHAnsi" w:hAnsiTheme="minorHAnsi"/>
          <w:b/>
          <w:color w:val="auto"/>
          <w:sz w:val="22"/>
          <w:szCs w:val="22"/>
        </w:rPr>
      </w:pPr>
      <w:r>
        <w:rPr>
          <w:rFonts w:asciiTheme="minorHAnsi" w:hAnsiTheme="minorHAnsi"/>
          <w:b/>
          <w:color w:val="auto"/>
          <w:sz w:val="22"/>
          <w:szCs w:val="22"/>
        </w:rPr>
        <w:t>Obligation</w:t>
      </w:r>
      <w:r w:rsidR="00435BCF">
        <w:rPr>
          <w:rFonts w:asciiTheme="minorHAnsi" w:hAnsiTheme="minorHAnsi"/>
          <w:b/>
          <w:color w:val="auto"/>
          <w:sz w:val="22"/>
          <w:szCs w:val="22"/>
        </w:rPr>
        <w:t xml:space="preserve"> to Notify</w:t>
      </w:r>
    </w:p>
    <w:p w14:paraId="2E8D056F" w14:textId="2367901D" w:rsidR="00C302C8" w:rsidRPr="00C302C8" w:rsidRDefault="006A4933" w:rsidP="005823FC">
      <w:pPr>
        <w:pStyle w:val="Default"/>
        <w:numPr>
          <w:ilvl w:val="0"/>
          <w:numId w:val="32"/>
        </w:numPr>
        <w:spacing w:before="60"/>
        <w:ind w:left="425" w:hanging="425"/>
        <w:rPr>
          <w:rFonts w:asciiTheme="minorHAnsi" w:hAnsiTheme="minorHAnsi"/>
          <w:color w:val="auto"/>
          <w:sz w:val="22"/>
          <w:szCs w:val="22"/>
        </w:rPr>
      </w:pPr>
      <w:r>
        <w:rPr>
          <w:rFonts w:asciiTheme="minorHAnsi" w:hAnsiTheme="minorHAnsi"/>
          <w:sz w:val="22"/>
          <w:szCs w:val="22"/>
        </w:rPr>
        <w:t xml:space="preserve">The certified person is obliged to immediately inform tekom’s </w:t>
      </w:r>
      <w:r w:rsidR="00435BCF">
        <w:rPr>
          <w:rFonts w:asciiTheme="minorHAnsi" w:hAnsiTheme="minorHAnsi"/>
          <w:sz w:val="22"/>
          <w:szCs w:val="22"/>
        </w:rPr>
        <w:t>personal certification center</w:t>
      </w:r>
      <w:r>
        <w:rPr>
          <w:rFonts w:asciiTheme="minorHAnsi" w:hAnsiTheme="minorHAnsi"/>
          <w:sz w:val="22"/>
          <w:szCs w:val="22"/>
        </w:rPr>
        <w:t xml:space="preserve"> of any circumstances that may affect his/her ability to continue to meet the certification requirements.</w:t>
      </w:r>
    </w:p>
    <w:p w14:paraId="6A158AC2" w14:textId="2E8BF861" w:rsidR="00665F97" w:rsidRPr="00C302C8" w:rsidRDefault="00F46E87" w:rsidP="005823FC">
      <w:pPr>
        <w:pStyle w:val="Default"/>
        <w:numPr>
          <w:ilvl w:val="0"/>
          <w:numId w:val="32"/>
        </w:numPr>
        <w:spacing w:before="60"/>
        <w:ind w:left="425" w:hanging="425"/>
        <w:rPr>
          <w:rFonts w:asciiTheme="minorHAnsi" w:hAnsiTheme="minorHAnsi"/>
          <w:color w:val="auto"/>
          <w:sz w:val="22"/>
          <w:szCs w:val="22"/>
        </w:rPr>
      </w:pPr>
      <w:r>
        <w:rPr>
          <w:rFonts w:asciiTheme="minorHAnsi" w:hAnsiTheme="minorHAnsi"/>
          <w:color w:val="auto"/>
          <w:sz w:val="22"/>
          <w:szCs w:val="22"/>
        </w:rPr>
        <w:t xml:space="preserve">The certified person is obliged to record objections or complaints of third parties as part of his work within the scope of the certificate, and to immediately inform the arbitration body of tekom’s </w:t>
      </w:r>
      <w:r w:rsidR="00435BCF">
        <w:rPr>
          <w:rFonts w:asciiTheme="minorHAnsi" w:hAnsiTheme="minorHAnsi"/>
          <w:color w:val="auto"/>
          <w:sz w:val="22"/>
          <w:szCs w:val="22"/>
        </w:rPr>
        <w:t>personal certification center</w:t>
      </w:r>
      <w:r>
        <w:rPr>
          <w:rFonts w:asciiTheme="minorHAnsi" w:hAnsiTheme="minorHAnsi"/>
          <w:color w:val="auto"/>
          <w:sz w:val="22"/>
          <w:szCs w:val="22"/>
        </w:rPr>
        <w:t xml:space="preserve"> in writing. This information shall be handled confidentially and used for quality assurance purposes only.</w:t>
      </w:r>
    </w:p>
    <w:p w14:paraId="60CBBC03" w14:textId="77777777" w:rsidR="004E24B5" w:rsidRPr="006065C9" w:rsidRDefault="004E24B5" w:rsidP="00665F97">
      <w:pPr>
        <w:pStyle w:val="Default"/>
        <w:rPr>
          <w:rFonts w:asciiTheme="minorHAnsi" w:hAnsiTheme="minorHAnsi"/>
          <w:color w:val="auto"/>
          <w:sz w:val="22"/>
          <w:szCs w:val="22"/>
        </w:rPr>
      </w:pPr>
    </w:p>
    <w:p w14:paraId="373B99BF" w14:textId="69D2F810" w:rsidR="006A4933" w:rsidRPr="004E24B5" w:rsidRDefault="00435BCF" w:rsidP="006A4933">
      <w:pPr>
        <w:pStyle w:val="Default"/>
        <w:rPr>
          <w:rFonts w:asciiTheme="minorHAnsi" w:hAnsiTheme="minorHAnsi"/>
          <w:b/>
          <w:bCs/>
          <w:color w:val="auto"/>
          <w:sz w:val="22"/>
          <w:szCs w:val="22"/>
        </w:rPr>
      </w:pPr>
      <w:r>
        <w:rPr>
          <w:rFonts w:asciiTheme="minorHAnsi" w:hAnsiTheme="minorHAnsi"/>
          <w:b/>
          <w:bCs/>
          <w:color w:val="auto"/>
          <w:sz w:val="22"/>
          <w:szCs w:val="22"/>
        </w:rPr>
        <w:t xml:space="preserve">Proof of </w:t>
      </w:r>
      <w:r w:rsidR="006A4933">
        <w:rPr>
          <w:rFonts w:asciiTheme="minorHAnsi" w:hAnsiTheme="minorHAnsi"/>
          <w:b/>
          <w:bCs/>
          <w:color w:val="auto"/>
          <w:sz w:val="22"/>
          <w:szCs w:val="22"/>
        </w:rPr>
        <w:t>Competence Maintenance</w:t>
      </w:r>
    </w:p>
    <w:p w14:paraId="78E5AE41" w14:textId="05163388" w:rsidR="00C302C8" w:rsidRPr="00C302C8" w:rsidRDefault="006A4933" w:rsidP="005823FC">
      <w:pPr>
        <w:pStyle w:val="Default"/>
        <w:numPr>
          <w:ilvl w:val="0"/>
          <w:numId w:val="33"/>
        </w:numPr>
        <w:spacing w:before="60"/>
        <w:ind w:left="425" w:hanging="425"/>
        <w:rPr>
          <w:rFonts w:asciiTheme="minorHAnsi" w:hAnsiTheme="minorHAnsi"/>
          <w:sz w:val="22"/>
          <w:szCs w:val="22"/>
        </w:rPr>
      </w:pPr>
      <w:r>
        <w:rPr>
          <w:rFonts w:asciiTheme="minorHAnsi" w:hAnsiTheme="minorHAnsi"/>
          <w:sz w:val="22"/>
          <w:szCs w:val="22"/>
        </w:rPr>
        <w:t>Relevant work experience as technical communicator within the scope of the competence profile must be demonstrated in line with the period of validity of the certificate. The certified person must take care of the necessary confirmations and required documentation of his/her activities.</w:t>
      </w:r>
    </w:p>
    <w:p w14:paraId="0485FAD3" w14:textId="2E0769B0" w:rsidR="006A4933" w:rsidRPr="00C302C8" w:rsidRDefault="006A4933" w:rsidP="005823FC">
      <w:pPr>
        <w:pStyle w:val="Default"/>
        <w:numPr>
          <w:ilvl w:val="0"/>
          <w:numId w:val="33"/>
        </w:numPr>
        <w:spacing w:before="60"/>
        <w:ind w:left="425" w:hanging="425"/>
        <w:rPr>
          <w:rFonts w:asciiTheme="minorHAnsi" w:hAnsiTheme="minorHAnsi"/>
          <w:sz w:val="22"/>
          <w:szCs w:val="22"/>
        </w:rPr>
      </w:pPr>
      <w:r>
        <w:rPr>
          <w:rFonts w:asciiTheme="minorHAnsi" w:hAnsiTheme="minorHAnsi"/>
          <w:sz w:val="22"/>
          <w:szCs w:val="22"/>
        </w:rPr>
        <w:t>The certified person must attend a relevant advanced training event during the term of the certificate. This helps refresh and consolidate the competence profile described in the scope of the certificate.</w:t>
      </w:r>
    </w:p>
    <w:p w14:paraId="041A5415" w14:textId="77777777" w:rsidR="00D35DB1" w:rsidRDefault="00D35DB1" w:rsidP="004E24B5">
      <w:pPr>
        <w:pStyle w:val="Default"/>
        <w:rPr>
          <w:rFonts w:asciiTheme="minorHAnsi" w:eastAsia="Times New Roman" w:hAnsiTheme="minorHAnsi" w:cs="Arial"/>
          <w:color w:val="auto"/>
          <w:sz w:val="22"/>
          <w:szCs w:val="22"/>
          <w:lang w:eastAsia="ar-SA"/>
        </w:rPr>
      </w:pPr>
    </w:p>
    <w:p w14:paraId="66A3D7DD" w14:textId="77777777" w:rsidR="006A4933" w:rsidRDefault="006A4933" w:rsidP="004E24B5">
      <w:pPr>
        <w:pStyle w:val="Default"/>
        <w:rPr>
          <w:rFonts w:asciiTheme="minorHAnsi" w:eastAsia="Times New Roman" w:hAnsiTheme="minorHAnsi" w:cs="Arial"/>
          <w:color w:val="auto"/>
          <w:sz w:val="22"/>
          <w:szCs w:val="22"/>
          <w:lang w:eastAsia="ar-SA"/>
        </w:rPr>
      </w:pPr>
    </w:p>
    <w:p w14:paraId="3D1093F9" w14:textId="7A7E4F78" w:rsidR="004E24B5" w:rsidRPr="00B12444" w:rsidRDefault="004E24B5" w:rsidP="004E24B5">
      <w:pPr>
        <w:pStyle w:val="Default"/>
        <w:rPr>
          <w:rFonts w:asciiTheme="minorHAnsi" w:eastAsia="Times New Roman" w:hAnsiTheme="minorHAnsi" w:cs="Arial"/>
          <w:color w:val="auto"/>
          <w:sz w:val="22"/>
          <w:szCs w:val="22"/>
        </w:rPr>
      </w:pPr>
      <w:r>
        <w:rPr>
          <w:rFonts w:asciiTheme="minorHAnsi" w:hAnsiTheme="minorHAnsi"/>
          <w:color w:val="auto"/>
          <w:sz w:val="22"/>
          <w:szCs w:val="22"/>
        </w:rPr>
        <w:t>By signing the application, the applicant acknowledges his/her obligation to comply with these conditions.</w:t>
      </w:r>
    </w:p>
    <w:p w14:paraId="2E276A40" w14:textId="77777777" w:rsidR="004674FD" w:rsidRPr="000C2390" w:rsidRDefault="004674FD" w:rsidP="004674FD">
      <w:pPr>
        <w:pStyle w:val="Hauptberschrift"/>
        <w:spacing w:before="0" w:after="0"/>
        <w:jc w:val="left"/>
        <w:outlineLvl w:val="9"/>
        <w:rPr>
          <w:rFonts w:asciiTheme="minorHAnsi" w:hAnsiTheme="minorHAnsi" w:cs="Times New Roman"/>
          <w:b w:val="0"/>
          <w:bCs w:val="0"/>
          <w:kern w:val="0"/>
          <w:sz w:val="22"/>
          <w:szCs w:val="24"/>
        </w:rPr>
      </w:pPr>
    </w:p>
    <w:tbl>
      <w:tblPr>
        <w:tblW w:w="0" w:type="auto"/>
        <w:jc w:val="center"/>
        <w:tblCellMar>
          <w:left w:w="70" w:type="dxa"/>
          <w:right w:w="70" w:type="dxa"/>
        </w:tblCellMar>
        <w:tblLook w:val="0000" w:firstRow="0" w:lastRow="0" w:firstColumn="0" w:lastColumn="0" w:noHBand="0" w:noVBand="0"/>
      </w:tblPr>
      <w:tblGrid>
        <w:gridCol w:w="2414"/>
        <w:gridCol w:w="2866"/>
        <w:gridCol w:w="3932"/>
      </w:tblGrid>
      <w:tr w:rsidR="004674FD" w:rsidRPr="000C2390" w14:paraId="329CB712" w14:textId="77777777" w:rsidTr="00345004">
        <w:trPr>
          <w:jc w:val="center"/>
        </w:trPr>
        <w:tc>
          <w:tcPr>
            <w:tcW w:w="2710" w:type="dxa"/>
            <w:tcBorders>
              <w:bottom w:val="single" w:sz="4" w:space="0" w:color="auto"/>
            </w:tcBorders>
          </w:tcPr>
          <w:p w14:paraId="3923E8C0"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ldLock="1">
                <w:ffData>
                  <w:name w:val="Text6"/>
                  <w:enabled/>
                  <w:calcOnExit w:val="0"/>
                  <w:textInput/>
                </w:ffData>
              </w:fldChar>
            </w:r>
            <w:bookmarkStart w:id="0" w:name="Text6"/>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bookmarkStart w:id="1" w:name="_GoBack"/>
            <w:r>
              <w:rPr>
                <w:rFonts w:asciiTheme="minorHAnsi" w:hAnsiTheme="minorHAnsi"/>
                <w:b w:val="0"/>
                <w:bCs w:val="0"/>
                <w:sz w:val="22"/>
                <w:szCs w:val="24"/>
              </w:rPr>
              <w:t>     </w:t>
            </w:r>
            <w:bookmarkEnd w:id="1"/>
            <w:r w:rsidRPr="000C2390">
              <w:rPr>
                <w:rFonts w:asciiTheme="minorHAnsi" w:hAnsiTheme="minorHAnsi" w:cs="Times New Roman"/>
                <w:b w:val="0"/>
                <w:bCs w:val="0"/>
                <w:sz w:val="22"/>
                <w:szCs w:val="24"/>
              </w:rPr>
              <w:fldChar w:fldCharType="end"/>
            </w:r>
            <w:bookmarkEnd w:id="0"/>
          </w:p>
        </w:tc>
        <w:tc>
          <w:tcPr>
            <w:tcW w:w="3240" w:type="dxa"/>
            <w:tcBorders>
              <w:bottom w:val="single" w:sz="4" w:space="0" w:color="auto"/>
            </w:tcBorders>
          </w:tcPr>
          <w:p w14:paraId="31A4DCE0"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ldLock="1">
                <w:ffData>
                  <w:name w:val="Text7"/>
                  <w:enabled/>
                  <w:calcOnExit w:val="0"/>
                  <w:textInput/>
                </w:ffData>
              </w:fldChar>
            </w:r>
            <w:bookmarkStart w:id="2" w:name="Text7"/>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Pr>
                <w:rFonts w:asciiTheme="minorHAnsi" w:hAnsiTheme="minorHAnsi"/>
                <w:b w:val="0"/>
                <w:bCs w:val="0"/>
                <w:sz w:val="22"/>
                <w:szCs w:val="24"/>
              </w:rPr>
              <w:t>     </w:t>
            </w:r>
            <w:r w:rsidRPr="000C2390">
              <w:rPr>
                <w:rFonts w:asciiTheme="minorHAnsi" w:hAnsiTheme="minorHAnsi" w:cs="Times New Roman"/>
                <w:b w:val="0"/>
                <w:bCs w:val="0"/>
                <w:sz w:val="22"/>
                <w:szCs w:val="24"/>
              </w:rPr>
              <w:fldChar w:fldCharType="end"/>
            </w:r>
            <w:bookmarkEnd w:id="2"/>
          </w:p>
        </w:tc>
        <w:tc>
          <w:tcPr>
            <w:tcW w:w="4394" w:type="dxa"/>
            <w:tcBorders>
              <w:bottom w:val="single" w:sz="4" w:space="0" w:color="auto"/>
            </w:tcBorders>
          </w:tcPr>
          <w:p w14:paraId="1CBA5006"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p>
        </w:tc>
      </w:tr>
      <w:tr w:rsidR="004674FD" w:rsidRPr="000C2390" w14:paraId="65F3FFE7" w14:textId="77777777" w:rsidTr="00345004">
        <w:trPr>
          <w:jc w:val="center"/>
        </w:trPr>
        <w:tc>
          <w:tcPr>
            <w:tcW w:w="2710" w:type="dxa"/>
            <w:tcBorders>
              <w:top w:val="single" w:sz="4" w:space="0" w:color="auto"/>
            </w:tcBorders>
          </w:tcPr>
          <w:p w14:paraId="4127EC8E"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33AAD436"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3B9BE02D"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2CFFFA5F" w14:textId="7E6B61BD" w:rsidR="00466DC6" w:rsidRDefault="00466DC6">
      <w:pPr>
        <w:spacing w:after="200" w:line="276" w:lineRule="auto"/>
        <w:ind w:left="0" w:firstLine="0"/>
        <w:rPr>
          <w:rFonts w:asciiTheme="minorHAnsi" w:hAnsiTheme="minorHAnsi"/>
        </w:rPr>
      </w:pPr>
    </w:p>
    <w:sectPr w:rsidR="00466D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AF769" w14:textId="77777777" w:rsidR="00EF5D1A" w:rsidRDefault="00EF5D1A" w:rsidP="00E5578F">
      <w:pPr>
        <w:spacing w:line="240" w:lineRule="auto"/>
      </w:pPr>
      <w:r>
        <w:separator/>
      </w:r>
    </w:p>
  </w:endnote>
  <w:endnote w:type="continuationSeparator" w:id="0">
    <w:p w14:paraId="3A9FA72D" w14:textId="77777777" w:rsidR="00EF5D1A" w:rsidRDefault="00EF5D1A" w:rsidP="00E5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E9934" w14:textId="77777777" w:rsidR="00C41FA2" w:rsidRDefault="00C41F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rPr>
        <w:b w:val="0"/>
        <w:color w:val="000000" w:themeColor="text1"/>
      </w:rPr>
    </w:sdtEndPr>
    <w:sdtContent>
      <w:sdt>
        <w:sdtPr>
          <w:id w:val="860082579"/>
          <w:docPartObj>
            <w:docPartGallery w:val="Page Numbers (Top of Page)"/>
            <w:docPartUnique/>
          </w:docPartObj>
        </w:sdtPr>
        <w:sdtEndPr>
          <w:rPr>
            <w:b w:val="0"/>
            <w:color w:val="000000" w:themeColor="text1"/>
          </w:rPr>
        </w:sdtEndPr>
        <w:sdtContent>
          <w:sdt>
            <w:sdtPr>
              <w:id w:val="1988588908"/>
              <w:docPartObj>
                <w:docPartGallery w:val="Page Numbers (Top of Page)"/>
                <w:docPartUnique/>
              </w:docPartObj>
            </w:sdtPr>
            <w:sdtEndPr>
              <w:rPr>
                <w:b w:val="0"/>
                <w:color w:val="000000" w:themeColor="text1"/>
              </w:rPr>
            </w:sdtEndPr>
            <w:sdtContent>
              <w:p w14:paraId="6B691D77" w14:textId="3A5CCC33" w:rsidR="00602F5E" w:rsidRPr="0092244D" w:rsidRDefault="0092244D" w:rsidP="0092244D">
                <w:pPr>
                  <w:pStyle w:val="Titel0"/>
                  <w:tabs>
                    <w:tab w:val="right" w:pos="9072"/>
                  </w:tabs>
                  <w:rPr>
                    <w:rFonts w:asciiTheme="minorHAnsi" w:hAnsiTheme="minorHAnsi"/>
                    <w:b w:val="0"/>
                    <w:color w:val="000000" w:themeColor="text1"/>
                    <w:sz w:val="16"/>
                  </w:rPr>
                </w:pPr>
                <w:r w:rsidRPr="0092244D">
                  <w:rPr>
                    <w:b w:val="0"/>
                    <w:color w:val="000000" w:themeColor="text1"/>
                    <w:sz w:val="16"/>
                    <w:szCs w:val="16"/>
                  </w:rPr>
                  <w:t>Certification Conditions</w:t>
                </w:r>
                <w:r>
                  <w:rPr>
                    <w:b w:val="0"/>
                    <w:color w:val="000000" w:themeColor="text1"/>
                    <w:sz w:val="16"/>
                    <w:szCs w:val="16"/>
                  </w:rPr>
                  <w:t xml:space="preserve"> </w:t>
                </w:r>
                <w:r w:rsidRPr="0092244D">
                  <w:rPr>
                    <w:b w:val="0"/>
                    <w:color w:val="000000" w:themeColor="text1"/>
                    <w:sz w:val="16"/>
                    <w:szCs w:val="16"/>
                  </w:rPr>
                  <w:t>of tekom’s Personal Certification Center</w:t>
                </w:r>
                <w:r>
                  <w:rPr>
                    <w:b w:val="0"/>
                    <w:color w:val="000000" w:themeColor="text1"/>
                    <w:sz w:val="16"/>
                    <w:szCs w:val="16"/>
                  </w:rPr>
                  <w:t xml:space="preserve"> /</w:t>
                </w:r>
                <w:r>
                  <w:rPr>
                    <w:b w:val="0"/>
                    <w:color w:val="000000" w:themeColor="text1"/>
                    <w:sz w:val="16"/>
                    <w:szCs w:val="16"/>
                  </w:rPr>
                  <w:br/>
                </w:r>
                <w:r w:rsidR="0094076A" w:rsidRPr="0092244D">
                  <w:rPr>
                    <w:rFonts w:asciiTheme="minorHAnsi" w:hAnsiTheme="minorHAnsi"/>
                    <w:b w:val="0"/>
                    <w:color w:val="000000" w:themeColor="text1"/>
                    <w:sz w:val="16"/>
                  </w:rPr>
                  <w:fldChar w:fldCharType="begin"/>
                </w:r>
                <w:r w:rsidR="0094076A" w:rsidRPr="0092244D">
                  <w:rPr>
                    <w:rFonts w:asciiTheme="minorHAnsi" w:hAnsiTheme="minorHAnsi"/>
                    <w:b w:val="0"/>
                    <w:color w:val="000000" w:themeColor="text1"/>
                    <w:sz w:val="16"/>
                  </w:rPr>
                  <w:instrText xml:space="preserve"> FILENAME   \* MERGEFORMAT </w:instrText>
                </w:r>
                <w:r w:rsidR="0094076A" w:rsidRPr="0092244D">
                  <w:rPr>
                    <w:rFonts w:asciiTheme="minorHAnsi" w:hAnsiTheme="minorHAnsi"/>
                    <w:b w:val="0"/>
                    <w:color w:val="000000" w:themeColor="text1"/>
                    <w:sz w:val="16"/>
                  </w:rPr>
                  <w:fldChar w:fldCharType="separate"/>
                </w:r>
                <w:r w:rsidR="004F7E82">
                  <w:rPr>
                    <w:rFonts w:asciiTheme="minorHAnsi" w:hAnsiTheme="minorHAnsi"/>
                    <w:b w:val="0"/>
                    <w:noProof/>
                    <w:color w:val="000000" w:themeColor="text1"/>
                    <w:sz w:val="16"/>
                  </w:rPr>
                  <w:t>tekom_2018-02_Certification-conditions-personal-certification-center_IA_en.docx</w:t>
                </w:r>
                <w:r w:rsidR="0094076A" w:rsidRPr="0092244D">
                  <w:rPr>
                    <w:rFonts w:asciiTheme="minorHAnsi" w:hAnsiTheme="minorHAnsi"/>
                    <w:b w:val="0"/>
                    <w:color w:val="000000" w:themeColor="text1"/>
                    <w:sz w:val="16"/>
                  </w:rPr>
                  <w:fldChar w:fldCharType="end"/>
                </w:r>
                <w:r w:rsidR="0005214E" w:rsidRPr="0092244D">
                  <w:rPr>
                    <w:rFonts w:asciiTheme="minorHAnsi" w:hAnsiTheme="minorHAnsi"/>
                    <w:b w:val="0"/>
                    <w:color w:val="000000" w:themeColor="text1"/>
                    <w:sz w:val="16"/>
                  </w:rPr>
                  <w:t xml:space="preserve"> / Version 1 / </w:t>
                </w:r>
                <w:r w:rsidR="0021717D" w:rsidRPr="0092244D">
                  <w:rPr>
                    <w:rFonts w:asciiTheme="minorHAnsi" w:hAnsiTheme="minorHAnsi"/>
                    <w:b w:val="0"/>
                    <w:color w:val="000000" w:themeColor="text1"/>
                    <w:sz w:val="16"/>
                  </w:rPr>
                  <w:t>21</w:t>
                </w:r>
                <w:r w:rsidR="0005214E" w:rsidRPr="0092244D">
                  <w:rPr>
                    <w:rFonts w:asciiTheme="minorHAnsi" w:hAnsiTheme="minorHAnsi"/>
                    <w:b w:val="0"/>
                    <w:color w:val="000000" w:themeColor="text1"/>
                    <w:sz w:val="16"/>
                  </w:rPr>
                  <w:t>.0</w:t>
                </w:r>
                <w:r w:rsidR="0021717D" w:rsidRPr="0092244D">
                  <w:rPr>
                    <w:rFonts w:asciiTheme="minorHAnsi" w:hAnsiTheme="minorHAnsi"/>
                    <w:b w:val="0"/>
                    <w:color w:val="000000" w:themeColor="text1"/>
                    <w:sz w:val="16"/>
                  </w:rPr>
                  <w:t>2</w:t>
                </w:r>
                <w:r w:rsidR="0005214E" w:rsidRPr="0092244D">
                  <w:rPr>
                    <w:rFonts w:asciiTheme="minorHAnsi" w:hAnsiTheme="minorHAnsi"/>
                    <w:b w:val="0"/>
                    <w:color w:val="000000" w:themeColor="text1"/>
                    <w:sz w:val="16"/>
                  </w:rPr>
                  <w:t>.201</w:t>
                </w:r>
                <w:r w:rsidR="0021717D" w:rsidRPr="0092244D">
                  <w:rPr>
                    <w:rFonts w:asciiTheme="minorHAnsi" w:hAnsiTheme="minorHAnsi"/>
                    <w:b w:val="0"/>
                    <w:color w:val="000000" w:themeColor="text1"/>
                    <w:sz w:val="16"/>
                  </w:rPr>
                  <w:t>8</w:t>
                </w:r>
                <w:r>
                  <w:rPr>
                    <w:rFonts w:asciiTheme="minorHAnsi" w:hAnsiTheme="minorHAnsi"/>
                    <w:b w:val="0"/>
                    <w:color w:val="000000" w:themeColor="text1"/>
                    <w:sz w:val="16"/>
                  </w:rPr>
                  <w:t xml:space="preserve"> / DS/MH</w:t>
                </w:r>
                <w:r>
                  <w:rPr>
                    <w:rFonts w:asciiTheme="minorHAnsi" w:hAnsiTheme="minorHAnsi"/>
                    <w:b w:val="0"/>
                    <w:color w:val="000000" w:themeColor="text1"/>
                    <w:sz w:val="16"/>
                  </w:rPr>
                  <w:tab/>
                </w:r>
                <w:r w:rsidR="0005214E" w:rsidRPr="0092244D">
                  <w:rPr>
                    <w:rFonts w:asciiTheme="minorHAnsi" w:hAnsiTheme="minorHAnsi"/>
                    <w:b w:val="0"/>
                    <w:color w:val="000000" w:themeColor="text1"/>
                    <w:sz w:val="16"/>
                  </w:rPr>
                  <w:t xml:space="preserve">Page </w:t>
                </w:r>
                <w:r w:rsidR="0094076A" w:rsidRPr="0092244D">
                  <w:rPr>
                    <w:rFonts w:asciiTheme="minorHAnsi" w:hAnsiTheme="minorHAnsi"/>
                    <w:b w:val="0"/>
                    <w:color w:val="000000" w:themeColor="text1"/>
                    <w:sz w:val="16"/>
                  </w:rPr>
                  <w:fldChar w:fldCharType="begin"/>
                </w:r>
                <w:r w:rsidR="0094076A" w:rsidRPr="0092244D">
                  <w:rPr>
                    <w:rFonts w:asciiTheme="minorHAnsi" w:hAnsiTheme="minorHAnsi"/>
                    <w:b w:val="0"/>
                    <w:color w:val="000000" w:themeColor="text1"/>
                    <w:sz w:val="16"/>
                  </w:rPr>
                  <w:instrText>PAGE</w:instrText>
                </w:r>
                <w:r w:rsidR="0094076A" w:rsidRPr="0092244D">
                  <w:rPr>
                    <w:rFonts w:asciiTheme="minorHAnsi" w:hAnsiTheme="minorHAnsi"/>
                    <w:b w:val="0"/>
                    <w:color w:val="000000" w:themeColor="text1"/>
                    <w:sz w:val="16"/>
                  </w:rPr>
                  <w:fldChar w:fldCharType="separate"/>
                </w:r>
                <w:r w:rsidR="009E19EB">
                  <w:rPr>
                    <w:rFonts w:asciiTheme="minorHAnsi" w:hAnsiTheme="minorHAnsi"/>
                    <w:b w:val="0"/>
                    <w:noProof/>
                    <w:color w:val="000000" w:themeColor="text1"/>
                    <w:sz w:val="16"/>
                  </w:rPr>
                  <w:t>2</w:t>
                </w:r>
                <w:r w:rsidR="0094076A" w:rsidRPr="0092244D">
                  <w:rPr>
                    <w:rFonts w:asciiTheme="minorHAnsi" w:hAnsiTheme="minorHAnsi"/>
                    <w:b w:val="0"/>
                    <w:color w:val="000000" w:themeColor="text1"/>
                    <w:sz w:val="16"/>
                  </w:rPr>
                  <w:fldChar w:fldCharType="end"/>
                </w:r>
                <w:r w:rsidR="0005214E" w:rsidRPr="0092244D">
                  <w:rPr>
                    <w:rFonts w:asciiTheme="minorHAnsi" w:hAnsiTheme="minorHAnsi"/>
                    <w:b w:val="0"/>
                    <w:color w:val="000000" w:themeColor="text1"/>
                    <w:sz w:val="16"/>
                  </w:rPr>
                  <w:t xml:space="preserve"> of </w:t>
                </w:r>
                <w:r w:rsidR="0094076A" w:rsidRPr="0092244D">
                  <w:rPr>
                    <w:rFonts w:asciiTheme="minorHAnsi" w:hAnsiTheme="minorHAnsi"/>
                    <w:b w:val="0"/>
                    <w:color w:val="000000" w:themeColor="text1"/>
                    <w:sz w:val="16"/>
                  </w:rPr>
                  <w:fldChar w:fldCharType="begin"/>
                </w:r>
                <w:r w:rsidR="0094076A" w:rsidRPr="0092244D">
                  <w:rPr>
                    <w:rFonts w:asciiTheme="minorHAnsi" w:hAnsiTheme="minorHAnsi"/>
                    <w:b w:val="0"/>
                    <w:color w:val="000000" w:themeColor="text1"/>
                    <w:sz w:val="16"/>
                  </w:rPr>
                  <w:instrText>NUMPAGES</w:instrText>
                </w:r>
                <w:r w:rsidR="0094076A" w:rsidRPr="0092244D">
                  <w:rPr>
                    <w:rFonts w:asciiTheme="minorHAnsi" w:hAnsiTheme="minorHAnsi"/>
                    <w:b w:val="0"/>
                    <w:color w:val="000000" w:themeColor="text1"/>
                    <w:sz w:val="16"/>
                  </w:rPr>
                  <w:fldChar w:fldCharType="separate"/>
                </w:r>
                <w:r w:rsidR="009E19EB">
                  <w:rPr>
                    <w:rFonts w:asciiTheme="minorHAnsi" w:hAnsiTheme="minorHAnsi"/>
                    <w:b w:val="0"/>
                    <w:noProof/>
                    <w:color w:val="000000" w:themeColor="text1"/>
                    <w:sz w:val="16"/>
                  </w:rPr>
                  <w:t>2</w:t>
                </w:r>
                <w:r w:rsidR="0094076A" w:rsidRPr="0092244D">
                  <w:rPr>
                    <w:rFonts w:asciiTheme="minorHAnsi" w:hAnsiTheme="minorHAnsi"/>
                    <w:b w:val="0"/>
                    <w:color w:val="000000" w:themeColor="text1"/>
                    <w:sz w:val="16"/>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64AA" w14:textId="77777777" w:rsidR="00C41FA2" w:rsidRDefault="00C41F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AD334" w14:textId="77777777" w:rsidR="00EF5D1A" w:rsidRDefault="00EF5D1A" w:rsidP="00E5578F">
      <w:pPr>
        <w:spacing w:line="240" w:lineRule="auto"/>
      </w:pPr>
      <w:r>
        <w:separator/>
      </w:r>
    </w:p>
  </w:footnote>
  <w:footnote w:type="continuationSeparator" w:id="0">
    <w:p w14:paraId="0917EE56" w14:textId="77777777" w:rsidR="00EF5D1A" w:rsidRDefault="00EF5D1A" w:rsidP="00E5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E80B" w14:textId="77777777" w:rsidR="00C41FA2" w:rsidRDefault="00C41F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1276"/>
      <w:gridCol w:w="2126"/>
      <w:gridCol w:w="3119"/>
      <w:gridCol w:w="2977"/>
    </w:tblGrid>
    <w:tr w:rsidR="00E5578F" w14:paraId="1E4693CD" w14:textId="77777777" w:rsidTr="00272C99">
      <w:trPr>
        <w:cantSplit/>
        <w:trHeight w:val="221"/>
      </w:trPr>
      <w:tc>
        <w:tcPr>
          <w:tcW w:w="3402" w:type="dxa"/>
          <w:gridSpan w:val="2"/>
          <w:tcBorders>
            <w:top w:val="single" w:sz="12" w:space="0" w:color="auto"/>
            <w:left w:val="single" w:sz="12" w:space="0" w:color="auto"/>
            <w:bottom w:val="single" w:sz="6" w:space="0" w:color="auto"/>
            <w:right w:val="single" w:sz="12" w:space="0" w:color="auto"/>
          </w:tcBorders>
          <w:vAlign w:val="center"/>
        </w:tcPr>
        <w:p w14:paraId="4D86D897" w14:textId="77777777" w:rsidR="00E5578F" w:rsidRDefault="00E5578F" w:rsidP="00091E8A">
          <w:pPr>
            <w:pStyle w:val="Kopfzeile"/>
            <w:jc w:val="center"/>
            <w:rPr>
              <w:b/>
              <w:sz w:val="16"/>
            </w:rPr>
          </w:pPr>
          <w:r>
            <w:rPr>
              <w:b/>
              <w:sz w:val="28"/>
              <w:szCs w:val="28"/>
            </w:rPr>
            <w:t>A</w:t>
          </w:r>
          <w:r>
            <w:rPr>
              <w:b/>
              <w:sz w:val="16"/>
            </w:rPr>
            <w:t xml:space="preserve"> Document with Special Archiving</w:t>
          </w:r>
        </w:p>
      </w:tc>
      <w:tc>
        <w:tcPr>
          <w:tcW w:w="3119" w:type="dxa"/>
          <w:vMerge w:val="restart"/>
          <w:tcBorders>
            <w:top w:val="single" w:sz="6" w:space="0" w:color="auto"/>
            <w:left w:val="single" w:sz="12" w:space="0" w:color="auto"/>
            <w:right w:val="single" w:sz="4" w:space="0" w:color="auto"/>
          </w:tcBorders>
          <w:vAlign w:val="center"/>
        </w:tcPr>
        <w:p w14:paraId="492FE6EE" w14:textId="216091C1" w:rsidR="00E5578F" w:rsidRPr="005D6004" w:rsidRDefault="00E5578F" w:rsidP="00B86762">
          <w:pPr>
            <w:pStyle w:val="Kopfzeile"/>
            <w:jc w:val="center"/>
            <w:rPr>
              <w:b/>
              <w:sz w:val="28"/>
              <w:szCs w:val="28"/>
            </w:rPr>
          </w:pPr>
          <w:r>
            <w:rPr>
              <w:b/>
              <w:sz w:val="16"/>
            </w:rPr>
            <w:t>Document Type – External Form</w:t>
          </w:r>
        </w:p>
      </w:tc>
      <w:tc>
        <w:tcPr>
          <w:tcW w:w="2977" w:type="dxa"/>
          <w:vMerge w:val="restart"/>
          <w:tcBorders>
            <w:left w:val="single" w:sz="4" w:space="0" w:color="auto"/>
          </w:tcBorders>
        </w:tcPr>
        <w:p w14:paraId="4DBB1CA4" w14:textId="71518900" w:rsidR="00E5578F" w:rsidRPr="00D02A74" w:rsidRDefault="000D4A0C" w:rsidP="00091E8A">
          <w:pPr>
            <w:pStyle w:val="Kopfzeile"/>
            <w:rPr>
              <w:b/>
              <w:sz w:val="16"/>
            </w:rPr>
          </w:pPr>
          <w:r>
            <w:rPr>
              <w:noProof/>
              <w:lang w:val="de-DE" w:eastAsia="zh-CN"/>
            </w:rPr>
            <w:drawing>
              <wp:inline distT="0" distB="0" distL="0" distR="0" wp14:anchorId="51A3C99C" wp14:editId="64F166BB">
                <wp:extent cx="1437005" cy="297180"/>
                <wp:effectExtent l="0" t="0" r="0" b="7620"/>
                <wp:docPr id="1" name="Grafik 1"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go\Desktop\tekom_Logo2017_4cm_rgb_300dpi_wei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297180"/>
                        </a:xfrm>
                        <a:prstGeom prst="rect">
                          <a:avLst/>
                        </a:prstGeom>
                        <a:noFill/>
                        <a:ln>
                          <a:noFill/>
                        </a:ln>
                      </pic:spPr>
                    </pic:pic>
                  </a:graphicData>
                </a:graphic>
              </wp:inline>
            </w:drawing>
          </w:r>
        </w:p>
      </w:tc>
    </w:tr>
    <w:tr w:rsidR="00E5578F" w14:paraId="7929D6F3" w14:textId="77777777" w:rsidTr="0094076A">
      <w:trPr>
        <w:cantSplit/>
        <w:trHeight w:hRule="exact" w:val="285"/>
      </w:trPr>
      <w:tc>
        <w:tcPr>
          <w:tcW w:w="1276" w:type="dxa"/>
          <w:tcBorders>
            <w:top w:val="single" w:sz="6" w:space="0" w:color="auto"/>
            <w:left w:val="single" w:sz="12" w:space="0" w:color="auto"/>
            <w:bottom w:val="single" w:sz="12" w:space="0" w:color="auto"/>
            <w:right w:val="single" w:sz="6" w:space="0" w:color="auto"/>
          </w:tcBorders>
          <w:vAlign w:val="center"/>
        </w:tcPr>
        <w:p w14:paraId="14A0D93F" w14:textId="77777777" w:rsidR="00E5578F" w:rsidRPr="0094076A" w:rsidRDefault="00E5578F" w:rsidP="00091E8A">
          <w:pPr>
            <w:pStyle w:val="Kopfzeile"/>
            <w:jc w:val="center"/>
            <w:rPr>
              <w:sz w:val="16"/>
              <w:szCs w:val="16"/>
            </w:rPr>
          </w:pPr>
          <w:r>
            <w:rPr>
              <w:sz w:val="16"/>
              <w:szCs w:val="16"/>
            </w:rPr>
            <w:t>Archiving location:</w:t>
          </w:r>
        </w:p>
      </w:tc>
      <w:tc>
        <w:tcPr>
          <w:tcW w:w="2126" w:type="dxa"/>
          <w:tcBorders>
            <w:top w:val="single" w:sz="6" w:space="0" w:color="auto"/>
            <w:left w:val="single" w:sz="6" w:space="0" w:color="auto"/>
            <w:bottom w:val="single" w:sz="12" w:space="0" w:color="auto"/>
            <w:right w:val="single" w:sz="12" w:space="0" w:color="auto"/>
          </w:tcBorders>
          <w:vAlign w:val="center"/>
        </w:tcPr>
        <w:p w14:paraId="79BAFB15" w14:textId="54232DBD" w:rsidR="00E5578F" w:rsidRPr="0094076A" w:rsidRDefault="0094076A" w:rsidP="0094076A">
          <w:pPr>
            <w:pStyle w:val="Kopfzeile"/>
            <w:jc w:val="center"/>
            <w:rPr>
              <w:sz w:val="16"/>
              <w:szCs w:val="16"/>
            </w:rPr>
          </w:pPr>
          <w:r>
            <w:rPr>
              <w:sz w:val="16"/>
              <w:szCs w:val="16"/>
            </w:rPr>
            <w:t>Office/Paradox</w:t>
          </w:r>
        </w:p>
      </w:tc>
      <w:tc>
        <w:tcPr>
          <w:tcW w:w="3119" w:type="dxa"/>
          <w:vMerge/>
          <w:tcBorders>
            <w:left w:val="single" w:sz="12" w:space="0" w:color="auto"/>
            <w:bottom w:val="single" w:sz="6" w:space="0" w:color="auto"/>
            <w:right w:val="single" w:sz="4" w:space="0" w:color="auto"/>
          </w:tcBorders>
          <w:vAlign w:val="center"/>
        </w:tcPr>
        <w:p w14:paraId="153F537C" w14:textId="77777777" w:rsidR="00E5578F" w:rsidRDefault="00E5578F" w:rsidP="00091E8A">
          <w:pPr>
            <w:pStyle w:val="Kopfzeile"/>
            <w:jc w:val="left"/>
            <w:rPr>
              <w:b/>
              <w:sz w:val="16"/>
            </w:rPr>
          </w:pPr>
        </w:p>
      </w:tc>
      <w:tc>
        <w:tcPr>
          <w:tcW w:w="2977" w:type="dxa"/>
          <w:vMerge/>
          <w:tcBorders>
            <w:left w:val="single" w:sz="4" w:space="0" w:color="auto"/>
          </w:tcBorders>
        </w:tcPr>
        <w:p w14:paraId="39728374" w14:textId="77777777" w:rsidR="00E5578F" w:rsidRDefault="00E5578F" w:rsidP="00091E8A">
          <w:pPr>
            <w:pStyle w:val="Kopfzeile"/>
            <w:rPr>
              <w:b/>
              <w:sz w:val="16"/>
            </w:rPr>
          </w:pPr>
        </w:p>
      </w:tc>
    </w:tr>
  </w:tbl>
  <w:p w14:paraId="6A35ADBF" w14:textId="77777777" w:rsidR="00E5578F" w:rsidRDefault="00E5578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B41C" w14:textId="77777777" w:rsidR="00C41FA2" w:rsidRDefault="00C41FA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680"/>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CF23BE"/>
    <w:multiLevelType w:val="multilevel"/>
    <w:tmpl w:val="2B220B08"/>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EC2199"/>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9712C8"/>
    <w:multiLevelType w:val="multilevel"/>
    <w:tmpl w:val="FF12F80A"/>
    <w:lvl w:ilvl="0">
      <w:start w:val="1"/>
      <w:numFmt w:val="decimal"/>
      <w:pStyle w:val="AufzhlungZahl1"/>
      <w:lvlText w:val="%1."/>
      <w:lvlJc w:val="left"/>
      <w:pPr>
        <w:ind w:left="357" w:hanging="357"/>
      </w:pPr>
      <w:rPr>
        <w:rFonts w:hint="default"/>
      </w:rPr>
    </w:lvl>
    <w:lvl w:ilvl="1">
      <w:start w:val="1"/>
      <w:numFmt w:val="decimal"/>
      <w:pStyle w:val="AufzhlungZahl2"/>
      <w:lvlText w:val="%2."/>
      <w:lvlJc w:val="left"/>
      <w:pPr>
        <w:ind w:left="924" w:hanging="357"/>
      </w:pPr>
      <w:rPr>
        <w:rFonts w:hint="default"/>
      </w:rPr>
    </w:lvl>
    <w:lvl w:ilvl="2">
      <w:start w:val="1"/>
      <w:numFmt w:val="decimal"/>
      <w:pStyle w:val="AufzhlungZahl3"/>
      <w:lvlText w:val="%3."/>
      <w:lvlJc w:val="left"/>
      <w:pPr>
        <w:ind w:left="128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F61646F"/>
    <w:multiLevelType w:val="hybridMultilevel"/>
    <w:tmpl w:val="894493A8"/>
    <w:lvl w:ilvl="0" w:tplc="D7F801C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94645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336F47"/>
    <w:multiLevelType w:val="multilevel"/>
    <w:tmpl w:val="E7A8C1A2"/>
    <w:lvl w:ilvl="0">
      <w:start w:val="1"/>
      <w:numFmt w:val="lowerLetter"/>
      <w:pStyle w:val="AufzhlungBuchstabe1"/>
      <w:lvlText w:val="%1)"/>
      <w:lvlJc w:val="left"/>
      <w:pPr>
        <w:ind w:left="357" w:hanging="357"/>
      </w:pPr>
      <w:rPr>
        <w:rFonts w:hint="default"/>
      </w:rPr>
    </w:lvl>
    <w:lvl w:ilvl="1">
      <w:start w:val="1"/>
      <w:numFmt w:val="lowerLetter"/>
      <w:pStyle w:val="AufzhlungBuchstabe2"/>
      <w:lvlText w:val="%2)"/>
      <w:lvlJc w:val="left"/>
      <w:pPr>
        <w:ind w:left="924" w:hanging="357"/>
      </w:pPr>
      <w:rPr>
        <w:rFonts w:hint="default"/>
      </w:rPr>
    </w:lvl>
    <w:lvl w:ilvl="2">
      <w:start w:val="1"/>
      <w:numFmt w:val="lowerLetter"/>
      <w:pStyle w:val="AufzhlungBuchstabe3"/>
      <w:lvlText w:val="%3)"/>
      <w:lvlJc w:val="left"/>
      <w:pPr>
        <w:tabs>
          <w:tab w:val="num" w:pos="924"/>
        </w:tabs>
        <w:ind w:left="1281" w:hanging="357"/>
      </w:pPr>
      <w:rPr>
        <w:rFonts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8">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DA937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E660243"/>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EFF03F5"/>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4400965"/>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8CD1A53"/>
    <w:multiLevelType w:val="multilevel"/>
    <w:tmpl w:val="25FE0288"/>
    <w:lvl w:ilvl="0">
      <w:start w:val="1"/>
      <w:numFmt w:val="ordin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5">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nsid w:val="53F7615B"/>
    <w:multiLevelType w:val="hybridMultilevel"/>
    <w:tmpl w:val="D13A272C"/>
    <w:lvl w:ilvl="0" w:tplc="1E08A1D4">
      <w:numFmt w:val="bullet"/>
      <w:lvlText w:val=""/>
      <w:lvlJc w:val="left"/>
      <w:pPr>
        <w:ind w:left="720" w:hanging="360"/>
      </w:pPr>
      <w:rPr>
        <w:rFonts w:ascii="Symbol" w:eastAsia="Verdan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5531A38"/>
    <w:multiLevelType w:val="hybridMultilevel"/>
    <w:tmpl w:val="855A4BE0"/>
    <w:lvl w:ilvl="0" w:tplc="37E0E670">
      <w:start w:val="1"/>
      <w:numFmt w:val="decimal"/>
      <w:lvlText w:val="%1"/>
      <w:lvlJc w:val="left"/>
      <w:pPr>
        <w:tabs>
          <w:tab w:val="num" w:pos="680"/>
        </w:tabs>
        <w:ind w:left="284" w:firstLine="0"/>
      </w:pPr>
      <w:rPr>
        <w:rFonts w:ascii="Garamond" w:hAnsi="Garamond"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58066F3"/>
    <w:multiLevelType w:val="multilevel"/>
    <w:tmpl w:val="2C74B472"/>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ordin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20">
    <w:nsid w:val="581723AD"/>
    <w:multiLevelType w:val="hybridMultilevel"/>
    <w:tmpl w:val="C8CE2B3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9A8589E"/>
    <w:multiLevelType w:val="multilevel"/>
    <w:tmpl w:val="70C227E2"/>
    <w:lvl w:ilvl="0">
      <w:start w:val="1"/>
      <w:numFmt w:val="ordinal"/>
      <w:pStyle w:val="berschrift1"/>
      <w:lvlText w:val="%1"/>
      <w:lvlJc w:val="left"/>
      <w:pPr>
        <w:ind w:left="851" w:hanging="851"/>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nsid w:val="5BDA7AE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CA134A3"/>
    <w:multiLevelType w:val="multilevel"/>
    <w:tmpl w:val="1ED8AEBC"/>
    <w:lvl w:ilvl="0">
      <w:start w:val="1"/>
      <w:numFmt w:val="ordinal"/>
      <w:lvlText w:val="%1"/>
      <w:lvlJc w:val="left"/>
      <w:pPr>
        <w:ind w:left="357" w:hanging="357"/>
      </w:pPr>
      <w:rPr>
        <w:rFonts w:ascii="Calibri" w:hAnsi="Calibri" w:hint="default"/>
        <w:b w:val="0"/>
        <w:i w:val="0"/>
        <w:sz w:val="22"/>
      </w:rPr>
    </w:lvl>
    <w:lvl w:ilvl="1">
      <w:start w:val="1"/>
      <w:numFmt w:val="ordinal"/>
      <w:lvlText w:val="%2"/>
      <w:lvlJc w:val="left"/>
      <w:pPr>
        <w:ind w:left="714" w:hanging="357"/>
      </w:pPr>
      <w:rPr>
        <w:rFonts w:hint="default"/>
      </w:rPr>
    </w:lvl>
    <w:lvl w:ilvl="2">
      <w:start w:val="1"/>
      <w:numFmt w:val="ordinal"/>
      <w:lvlText w:val="%3"/>
      <w:lvlJc w:val="left"/>
      <w:pPr>
        <w:ind w:left="1071" w:hanging="357"/>
      </w:pPr>
      <w:rPr>
        <w:rFonts w:hint="default"/>
      </w:rPr>
    </w:lvl>
    <w:lvl w:ilvl="3">
      <w:start w:val="1"/>
      <w:numFmt w:val="ordinal"/>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nsid w:val="6ED53C9A"/>
    <w:multiLevelType w:val="multilevel"/>
    <w:tmpl w:val="6F184BDE"/>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49E271A"/>
    <w:multiLevelType w:val="hybridMultilevel"/>
    <w:tmpl w:val="B7B2A05A"/>
    <w:lvl w:ilvl="0" w:tplc="C1CAFB8C">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26"/>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pStyle w:val="berschrift4"/>
        <w:lvlText w:val="%4)"/>
        <w:lvlJc w:val="left"/>
        <w:pPr>
          <w:ind w:left="851" w:hanging="851"/>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9">
    <w:abstractNumId w:val="13"/>
  </w:num>
  <w:num w:numId="10">
    <w:abstractNumId w:val="17"/>
  </w:num>
  <w:num w:numId="11">
    <w:abstractNumId w:val="2"/>
  </w:num>
  <w:num w:numId="12">
    <w:abstractNumId w:val="5"/>
  </w:num>
  <w:num w:numId="13">
    <w:abstractNumId w:val="5"/>
    <w:lvlOverride w:ilvl="0">
      <w:startOverride w:val="1"/>
    </w:lvlOverride>
  </w:num>
  <w:num w:numId="14">
    <w:abstractNumId w:val="18"/>
  </w:num>
  <w:num w:numId="15">
    <w:abstractNumId w:val="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25"/>
  </w:num>
  <w:num w:numId="17">
    <w:abstractNumId w:val="18"/>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8">
    <w:abstractNumId w:val="24"/>
  </w:num>
  <w:num w:numId="19">
    <w:abstractNumId w:val="1"/>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8"/>
  </w:num>
  <w:num w:numId="21">
    <w:abstractNumId w:val="15"/>
  </w:num>
  <w:num w:numId="22">
    <w:abstractNumId w:val="23"/>
  </w:num>
  <w:num w:numId="23">
    <w:abstractNumId w:val="2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4">
    <w:abstractNumId w:val="2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abstractNumId w:val="7"/>
  </w:num>
  <w:num w:numId="26">
    <w:abstractNumId w:val="19"/>
  </w:num>
  <w:num w:numId="27">
    <w:abstractNumId w:val="4"/>
  </w:num>
  <w:num w:numId="28">
    <w:abstractNumId w:val="20"/>
  </w:num>
  <w:num w:numId="29">
    <w:abstractNumId w:val="12"/>
  </w:num>
  <w:num w:numId="30">
    <w:abstractNumId w:val="10"/>
  </w:num>
  <w:num w:numId="31">
    <w:abstractNumId w:val="1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documentProtection w:edit="forms" w:enforcement="1" w:cryptProviderType="rsaFull" w:cryptAlgorithmClass="hash" w:cryptAlgorithmType="typeAny" w:cryptAlgorithmSid="4" w:cryptSpinCount="100000" w:hash="9ndqkNETAxlnEkeFsIvYjMvmPzY=" w:salt="LsAf2orqunUPVwQKMO/O2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B"/>
    <w:rsid w:val="0005214E"/>
    <w:rsid w:val="000773E7"/>
    <w:rsid w:val="000C2390"/>
    <w:rsid w:val="000C2DE1"/>
    <w:rsid w:val="000C3EB2"/>
    <w:rsid w:val="000D4A0C"/>
    <w:rsid w:val="000F7C9B"/>
    <w:rsid w:val="00180174"/>
    <w:rsid w:val="0021717D"/>
    <w:rsid w:val="00256C21"/>
    <w:rsid w:val="00272C99"/>
    <w:rsid w:val="002B31DA"/>
    <w:rsid w:val="002C4B10"/>
    <w:rsid w:val="002D2217"/>
    <w:rsid w:val="002D317F"/>
    <w:rsid w:val="00335D69"/>
    <w:rsid w:val="00385E42"/>
    <w:rsid w:val="00397B68"/>
    <w:rsid w:val="003A23C1"/>
    <w:rsid w:val="00425D42"/>
    <w:rsid w:val="00435BCF"/>
    <w:rsid w:val="00466DC6"/>
    <w:rsid w:val="004674FD"/>
    <w:rsid w:val="004C020A"/>
    <w:rsid w:val="004D4F58"/>
    <w:rsid w:val="004E24B5"/>
    <w:rsid w:val="004F7E82"/>
    <w:rsid w:val="005823FC"/>
    <w:rsid w:val="00602F5E"/>
    <w:rsid w:val="006065C9"/>
    <w:rsid w:val="00611D0B"/>
    <w:rsid w:val="006509E1"/>
    <w:rsid w:val="00665F97"/>
    <w:rsid w:val="006A4933"/>
    <w:rsid w:val="00736D4F"/>
    <w:rsid w:val="007420FF"/>
    <w:rsid w:val="0076344D"/>
    <w:rsid w:val="007D112C"/>
    <w:rsid w:val="007D12AB"/>
    <w:rsid w:val="007E1FA2"/>
    <w:rsid w:val="00811065"/>
    <w:rsid w:val="00823205"/>
    <w:rsid w:val="008C64FD"/>
    <w:rsid w:val="008E1576"/>
    <w:rsid w:val="0092244D"/>
    <w:rsid w:val="0094076A"/>
    <w:rsid w:val="009A51EC"/>
    <w:rsid w:val="009E19EB"/>
    <w:rsid w:val="009F2EE3"/>
    <w:rsid w:val="00A030D0"/>
    <w:rsid w:val="00AF5BBC"/>
    <w:rsid w:val="00B12444"/>
    <w:rsid w:val="00B47585"/>
    <w:rsid w:val="00B83852"/>
    <w:rsid w:val="00B86762"/>
    <w:rsid w:val="00BB610A"/>
    <w:rsid w:val="00BB64A9"/>
    <w:rsid w:val="00BE22A0"/>
    <w:rsid w:val="00BF10CB"/>
    <w:rsid w:val="00C302C8"/>
    <w:rsid w:val="00C41FA2"/>
    <w:rsid w:val="00C4679E"/>
    <w:rsid w:val="00C62F94"/>
    <w:rsid w:val="00CB0ED2"/>
    <w:rsid w:val="00D02DAF"/>
    <w:rsid w:val="00D048D2"/>
    <w:rsid w:val="00D35DB1"/>
    <w:rsid w:val="00D42131"/>
    <w:rsid w:val="00DC7F24"/>
    <w:rsid w:val="00DF7B4D"/>
    <w:rsid w:val="00E22069"/>
    <w:rsid w:val="00E5578F"/>
    <w:rsid w:val="00EF5D1A"/>
    <w:rsid w:val="00F246D6"/>
    <w:rsid w:val="00F46E87"/>
    <w:rsid w:val="00F67B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F7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DAF"/>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D02DAF"/>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D02DAF"/>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D02DAF"/>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D02DAF"/>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D02DAF"/>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D02DAF"/>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D02DAF"/>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D02DAF"/>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D02DAF"/>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D02DAF"/>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D02DAF"/>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D02DAF"/>
    <w:rPr>
      <w:rFonts w:ascii="Calibri" w:eastAsia="Times New Roman" w:hAnsi="Calibri" w:cs="Arial"/>
      <w:b/>
      <w:bCs/>
      <w:color w:val="000080"/>
      <w:szCs w:val="26"/>
      <w:lang w:eastAsia="ar-SA"/>
    </w:rPr>
  </w:style>
  <w:style w:type="character" w:customStyle="1" w:styleId="berschrift4Zchn">
    <w:name w:val="Überschrift 4 Zchn"/>
    <w:link w:val="berschrift4"/>
    <w:rsid w:val="00D02DAF"/>
    <w:rPr>
      <w:rFonts w:ascii="Calibri" w:eastAsia="Times New Roman" w:hAnsi="Calibri" w:cs="Arial"/>
      <w:bCs/>
      <w:sz w:val="24"/>
      <w:szCs w:val="28"/>
      <w:lang w:eastAsia="ar-SA"/>
    </w:rPr>
  </w:style>
  <w:style w:type="character" w:customStyle="1" w:styleId="berschrift5Zchn">
    <w:name w:val="Überschrift 5 Zchn"/>
    <w:link w:val="berschrift5"/>
    <w:rsid w:val="00D02DAF"/>
    <w:rPr>
      <w:rFonts w:ascii="Calibri" w:eastAsia="Times New Roman" w:hAnsi="Calibri" w:cs="Arial"/>
      <w:bCs/>
      <w:iCs/>
      <w:szCs w:val="26"/>
      <w:lang w:eastAsia="ar-SA"/>
    </w:rPr>
  </w:style>
  <w:style w:type="character" w:customStyle="1" w:styleId="berschrift6Zchn">
    <w:name w:val="Überschrift 6 Zchn"/>
    <w:link w:val="berschrift6"/>
    <w:uiPriority w:val="9"/>
    <w:rsid w:val="00D02DAF"/>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D02DAF"/>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D02DAF"/>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D02DAF"/>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D02DAF"/>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D02DAF"/>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D02DAF"/>
    <w:rPr>
      <w:b/>
      <w:bCs/>
    </w:rPr>
  </w:style>
  <w:style w:type="paragraph" w:styleId="Sprechblasentext">
    <w:name w:val="Balloon Text"/>
    <w:basedOn w:val="Standard"/>
    <w:link w:val="SprechblasentextZchn"/>
    <w:uiPriority w:val="99"/>
    <w:semiHidden/>
    <w:unhideWhenUsed/>
    <w:rsid w:val="00D02DA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2DAF"/>
    <w:rPr>
      <w:rFonts w:ascii="Tahoma" w:eastAsia="Times New Roman" w:hAnsi="Tahoma" w:cs="Tahoma"/>
      <w:sz w:val="16"/>
      <w:szCs w:val="16"/>
      <w:lang w:eastAsia="ar-SA"/>
    </w:rPr>
  </w:style>
  <w:style w:type="paragraph" w:styleId="KeinLeerraum">
    <w:name w:val="No Spacing"/>
    <w:basedOn w:val="Standard"/>
    <w:uiPriority w:val="1"/>
    <w:qFormat/>
    <w:rsid w:val="00D02DAF"/>
    <w:pPr>
      <w:ind w:left="0" w:firstLine="0"/>
    </w:pPr>
  </w:style>
  <w:style w:type="paragraph" w:styleId="Zitat">
    <w:name w:val="Quote"/>
    <w:basedOn w:val="Standard"/>
    <w:next w:val="Standard"/>
    <w:link w:val="ZitatZchn"/>
    <w:uiPriority w:val="29"/>
    <w:qFormat/>
    <w:rsid w:val="00D02DAF"/>
    <w:rPr>
      <w:i/>
    </w:rPr>
  </w:style>
  <w:style w:type="character" w:customStyle="1" w:styleId="ZitatZchn">
    <w:name w:val="Zitat Zchn"/>
    <w:link w:val="Zitat"/>
    <w:uiPriority w:val="29"/>
    <w:rsid w:val="00D02DAF"/>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D02DAF"/>
    <w:pPr>
      <w:ind w:left="720" w:right="720"/>
    </w:pPr>
    <w:rPr>
      <w:b/>
      <w:i/>
    </w:rPr>
  </w:style>
  <w:style w:type="character" w:customStyle="1" w:styleId="IntensivesZitatZchn">
    <w:name w:val="Intensives Zitat Zchn"/>
    <w:link w:val="IntensivesZitat"/>
    <w:uiPriority w:val="30"/>
    <w:rsid w:val="00D02DAF"/>
    <w:rPr>
      <w:rFonts w:ascii="Calibri" w:eastAsia="Times New Roman" w:hAnsi="Calibri" w:cs="Arial"/>
      <w:b/>
      <w:i/>
      <w:lang w:eastAsia="ar-SA"/>
    </w:rPr>
  </w:style>
  <w:style w:type="character" w:styleId="IntensiveHervorhebung">
    <w:name w:val="Intense Emphasis"/>
    <w:uiPriority w:val="21"/>
    <w:qFormat/>
    <w:rsid w:val="00D02DAF"/>
    <w:rPr>
      <w:b/>
      <w:i/>
      <w:sz w:val="24"/>
      <w:szCs w:val="24"/>
      <w:u w:val="single"/>
    </w:rPr>
  </w:style>
  <w:style w:type="character" w:styleId="IntensiverVerweis">
    <w:name w:val="Intense Reference"/>
    <w:uiPriority w:val="32"/>
    <w:qFormat/>
    <w:rsid w:val="00D02DAF"/>
    <w:rPr>
      <w:b/>
      <w:sz w:val="24"/>
      <w:u w:val="single"/>
    </w:rPr>
  </w:style>
  <w:style w:type="character" w:styleId="Buchtitel">
    <w:name w:val="Book Title"/>
    <w:uiPriority w:val="33"/>
    <w:qFormat/>
    <w:rsid w:val="00D02DAF"/>
    <w:rPr>
      <w:b/>
      <w:bCs/>
      <w:smallCaps/>
      <w:spacing w:val="5"/>
    </w:rPr>
  </w:style>
  <w:style w:type="paragraph" w:styleId="Inhaltsverzeichnisberschrift">
    <w:name w:val="TOC Heading"/>
    <w:basedOn w:val="berschrift1"/>
    <w:next w:val="Standard"/>
    <w:uiPriority w:val="39"/>
    <w:semiHidden/>
    <w:unhideWhenUsed/>
    <w:qFormat/>
    <w:rsid w:val="00D02DAF"/>
    <w:pPr>
      <w:outlineLvl w:val="9"/>
    </w:pPr>
    <w:rPr>
      <w:rFonts w:cs="Times New Roman"/>
    </w:rPr>
  </w:style>
  <w:style w:type="character" w:styleId="Hyperlink">
    <w:name w:val="Hyperlink"/>
    <w:uiPriority w:val="99"/>
    <w:unhideWhenUsed/>
    <w:rsid w:val="00D02DAF"/>
    <w:rPr>
      <w:color w:val="0000FF"/>
      <w:u w:val="single"/>
    </w:rPr>
  </w:style>
  <w:style w:type="paragraph" w:customStyle="1" w:styleId="Leerzeile">
    <w:name w:val="_Leerzeile"/>
    <w:basedOn w:val="Standard"/>
    <w:qFormat/>
    <w:rsid w:val="00D02DAF"/>
    <w:pPr>
      <w:spacing w:before="120"/>
    </w:pPr>
  </w:style>
  <w:style w:type="paragraph" w:styleId="Kopfzeile">
    <w:name w:val="header"/>
    <w:basedOn w:val="Standard"/>
    <w:link w:val="KopfzeileZchn"/>
    <w:unhideWhenUsed/>
    <w:rsid w:val="00D02DAF"/>
    <w:pPr>
      <w:tabs>
        <w:tab w:val="center" w:pos="4536"/>
        <w:tab w:val="right" w:pos="9072"/>
      </w:tabs>
      <w:jc w:val="right"/>
    </w:pPr>
  </w:style>
  <w:style w:type="character" w:customStyle="1" w:styleId="KopfzeileZchn">
    <w:name w:val="Kopfzeile Zchn"/>
    <w:link w:val="Kopfzeile"/>
    <w:rsid w:val="00D02DAF"/>
    <w:rPr>
      <w:rFonts w:ascii="Calibri" w:eastAsia="Times New Roman" w:hAnsi="Calibri" w:cs="Arial"/>
      <w:lang w:eastAsia="ar-SA"/>
    </w:rPr>
  </w:style>
  <w:style w:type="paragraph" w:styleId="Fuzeile">
    <w:name w:val="footer"/>
    <w:basedOn w:val="Standard"/>
    <w:link w:val="FuzeileZchn"/>
    <w:uiPriority w:val="99"/>
    <w:unhideWhenUsed/>
    <w:rsid w:val="00D02DAF"/>
    <w:pPr>
      <w:tabs>
        <w:tab w:val="center" w:pos="4536"/>
        <w:tab w:val="right" w:pos="9072"/>
      </w:tabs>
    </w:pPr>
  </w:style>
  <w:style w:type="character" w:customStyle="1" w:styleId="FuzeileZchn">
    <w:name w:val="Fußzeile Zchn"/>
    <w:link w:val="Fuzeile"/>
    <w:uiPriority w:val="99"/>
    <w:rsid w:val="00D02DAF"/>
    <w:rPr>
      <w:rFonts w:ascii="Calibri" w:eastAsia="Times New Roman" w:hAnsi="Calibri" w:cs="Arial"/>
      <w:lang w:eastAsia="ar-SA"/>
    </w:rPr>
  </w:style>
  <w:style w:type="paragraph" w:customStyle="1" w:styleId="berschriftAbschnitt">
    <w:name w:val="Überschrift_Abschnitt"/>
    <w:basedOn w:val="Standard"/>
    <w:rsid w:val="00D02DAF"/>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D02DAF"/>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D02DAF"/>
    <w:rPr>
      <w:rFonts w:ascii="Verdana" w:eastAsia="Times New Roman" w:hAnsi="Verdana" w:cs="Times New Roman"/>
      <w:sz w:val="16"/>
      <w:szCs w:val="20"/>
      <w:lang w:eastAsia="de-DE"/>
    </w:rPr>
  </w:style>
  <w:style w:type="character" w:styleId="Funotenzeichen">
    <w:name w:val="footnote reference"/>
    <w:semiHidden/>
    <w:rsid w:val="00D02DAF"/>
    <w:rPr>
      <w:vertAlign w:val="superscript"/>
    </w:rPr>
  </w:style>
  <w:style w:type="paragraph" w:customStyle="1" w:styleId="Fuzeileeigene">
    <w:name w:val="Fußzeile_eigene"/>
    <w:basedOn w:val="Standard"/>
    <w:rsid w:val="00D02DAF"/>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D02DAF"/>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D02DAF"/>
    <w:pPr>
      <w:spacing w:before="240" w:after="120"/>
      <w:ind w:left="0" w:firstLine="0"/>
    </w:pPr>
    <w:rPr>
      <w:rFonts w:cs="Times New Roman"/>
      <w:noProof/>
      <w:szCs w:val="20"/>
      <w:lang w:eastAsia="de-DE"/>
    </w:rPr>
  </w:style>
  <w:style w:type="paragraph" w:customStyle="1" w:styleId="Flietext2">
    <w:name w:val="Fließtext_2"/>
    <w:basedOn w:val="Standard"/>
    <w:rsid w:val="00D02DAF"/>
    <w:pPr>
      <w:spacing w:after="120"/>
      <w:ind w:left="680" w:firstLine="0"/>
    </w:pPr>
  </w:style>
  <w:style w:type="paragraph" w:customStyle="1" w:styleId="Abschnittberschrift">
    <w:name w:val="_Abschnitt_Überschrift"/>
    <w:basedOn w:val="Standard"/>
    <w:rsid w:val="00D02DAF"/>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D02DAF"/>
    <w:pPr>
      <w:spacing w:before="80" w:after="80"/>
      <w:ind w:left="0" w:firstLine="0"/>
      <w:jc w:val="both"/>
    </w:pPr>
    <w:rPr>
      <w:rFonts w:cs="Times New Roman"/>
      <w:szCs w:val="24"/>
      <w:lang w:eastAsia="de-DE"/>
    </w:rPr>
  </w:style>
  <w:style w:type="paragraph" w:customStyle="1" w:styleId="Titel0">
    <w:name w:val="_Titel"/>
    <w:basedOn w:val="Standard"/>
    <w:rsid w:val="00D02DAF"/>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D02DAF"/>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D02DAF"/>
    <w:pPr>
      <w:spacing w:before="120" w:after="120"/>
      <w:ind w:left="601" w:firstLine="0"/>
    </w:pPr>
    <w:rPr>
      <w:rFonts w:cs="Times New Roman"/>
      <w:szCs w:val="24"/>
      <w:lang w:eastAsia="de-DE"/>
    </w:rPr>
  </w:style>
  <w:style w:type="paragraph" w:customStyle="1" w:styleId="Punkt">
    <w:name w:val="_Punkt"/>
    <w:basedOn w:val="Standard"/>
    <w:rsid w:val="00D02DAF"/>
    <w:pPr>
      <w:spacing w:before="120" w:after="120"/>
      <w:jc w:val="both"/>
    </w:pPr>
    <w:rPr>
      <w:rFonts w:cs="Times New Roman"/>
      <w:szCs w:val="24"/>
      <w:lang w:eastAsia="de-DE"/>
    </w:rPr>
  </w:style>
  <w:style w:type="character" w:customStyle="1" w:styleId="AufzhlungPunkt2Zchn">
    <w:name w:val="_Aufzählung_Punkt_2 Zchn"/>
    <w:link w:val="AufzhlungPunkt2"/>
    <w:locked/>
    <w:rsid w:val="00D02DAF"/>
    <w:rPr>
      <w:rFonts w:ascii="Calibri" w:hAnsi="Calibri" w:cs="Arial"/>
      <w:lang w:eastAsia="ar-SA"/>
    </w:rPr>
  </w:style>
  <w:style w:type="paragraph" w:customStyle="1" w:styleId="AufzhlungPunkt2">
    <w:name w:val="_Aufzählung_Punkt_2"/>
    <w:basedOn w:val="Standard"/>
    <w:link w:val="AufzhlungPunkt2Zchn"/>
    <w:qFormat/>
    <w:rsid w:val="00D02DAF"/>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D02DAF"/>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D02DAF"/>
    <w:pPr>
      <w:numPr>
        <w:numId w:val="25"/>
      </w:numPr>
    </w:pPr>
  </w:style>
  <w:style w:type="paragraph" w:customStyle="1" w:styleId="Flietext1">
    <w:name w:val="_Fließtext_1"/>
    <w:basedOn w:val="Flietext20"/>
    <w:qFormat/>
    <w:rsid w:val="00D02DAF"/>
    <w:pPr>
      <w:spacing w:before="0"/>
      <w:ind w:left="0"/>
    </w:pPr>
  </w:style>
  <w:style w:type="paragraph" w:customStyle="1" w:styleId="Flietext3">
    <w:name w:val="_Fließtext_3"/>
    <w:basedOn w:val="Flietext20"/>
    <w:qFormat/>
    <w:rsid w:val="00D02DAF"/>
    <w:pPr>
      <w:ind w:left="924"/>
    </w:pPr>
  </w:style>
  <w:style w:type="paragraph" w:customStyle="1" w:styleId="AufzhlungPunkt1">
    <w:name w:val="_Aufzählung_Punkt_1"/>
    <w:basedOn w:val="Standard"/>
    <w:qFormat/>
    <w:rsid w:val="00D02DAF"/>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D02DAF"/>
    <w:pPr>
      <w:numPr>
        <w:ilvl w:val="2"/>
      </w:numPr>
    </w:pPr>
  </w:style>
  <w:style w:type="paragraph" w:customStyle="1" w:styleId="AufzhlungBuchstabe1">
    <w:name w:val="_Aufzählung_Buchstabe_1"/>
    <w:basedOn w:val="AufzhlungBuchstabe2"/>
    <w:qFormat/>
    <w:rsid w:val="00D02DAF"/>
    <w:pPr>
      <w:numPr>
        <w:ilvl w:val="0"/>
      </w:numPr>
    </w:pPr>
  </w:style>
  <w:style w:type="paragraph" w:customStyle="1" w:styleId="AufzhlungBuchstabe3">
    <w:name w:val="_Aufzählung_Buchstabe_3"/>
    <w:basedOn w:val="AufzhlungBuchstabe1"/>
    <w:qFormat/>
    <w:rsid w:val="00D02DAF"/>
    <w:pPr>
      <w:numPr>
        <w:ilvl w:val="2"/>
      </w:numPr>
    </w:pPr>
  </w:style>
  <w:style w:type="paragraph" w:customStyle="1" w:styleId="AufzhlungZahl1">
    <w:name w:val="_Aufzählung_Zahl_1"/>
    <w:basedOn w:val="Standard"/>
    <w:qFormat/>
    <w:rsid w:val="00D02DAF"/>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D02DAF"/>
    <w:pPr>
      <w:numPr>
        <w:ilvl w:val="1"/>
      </w:numPr>
      <w:tabs>
        <w:tab w:val="num" w:pos="360"/>
      </w:tabs>
    </w:pPr>
  </w:style>
  <w:style w:type="paragraph" w:customStyle="1" w:styleId="AufzhlungZahl3">
    <w:name w:val="_Aufzählung_Zahl_3"/>
    <w:basedOn w:val="AufzhlungZahl1"/>
    <w:qFormat/>
    <w:rsid w:val="00D02DAF"/>
    <w:pPr>
      <w:numPr>
        <w:ilvl w:val="2"/>
      </w:numPr>
      <w:tabs>
        <w:tab w:val="num" w:pos="360"/>
      </w:tabs>
    </w:pPr>
  </w:style>
  <w:style w:type="paragraph" w:customStyle="1" w:styleId="Flietext1eingerckt">
    <w:name w:val="_Fließtext_1_eingerückt"/>
    <w:basedOn w:val="Flietext1"/>
    <w:qFormat/>
    <w:rsid w:val="00D02DAF"/>
    <w:pPr>
      <w:ind w:firstLine="357"/>
    </w:pPr>
  </w:style>
  <w:style w:type="paragraph" w:customStyle="1" w:styleId="Flietext1kursiv">
    <w:name w:val="_Fließtext_1_kursiv"/>
    <w:basedOn w:val="Flietext1"/>
    <w:qFormat/>
    <w:rsid w:val="00D02DAF"/>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DC7F24"/>
    <w:pPr>
      <w:ind w:left="720"/>
      <w:contextualSpacing/>
    </w:pPr>
  </w:style>
  <w:style w:type="paragraph" w:styleId="Dokumentstruktur">
    <w:name w:val="Document Map"/>
    <w:basedOn w:val="Standard"/>
    <w:link w:val="DokumentstrukturZchn"/>
    <w:uiPriority w:val="99"/>
    <w:semiHidden/>
    <w:unhideWhenUsed/>
    <w:rsid w:val="00435BCF"/>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435BCF"/>
    <w:rPr>
      <w:rFonts w:ascii="Lucida Grande" w:eastAsia="Times New Roman" w:hAnsi="Lucida Grande" w:cs="Lucida Grande"/>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DAF"/>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D02DAF"/>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D02DAF"/>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D02DAF"/>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D02DAF"/>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D02DAF"/>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D02DAF"/>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D02DAF"/>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D02DAF"/>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D02DAF"/>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D02DAF"/>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D02DAF"/>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D02DAF"/>
    <w:rPr>
      <w:rFonts w:ascii="Calibri" w:eastAsia="Times New Roman" w:hAnsi="Calibri" w:cs="Arial"/>
      <w:b/>
      <w:bCs/>
      <w:color w:val="000080"/>
      <w:szCs w:val="26"/>
      <w:lang w:eastAsia="ar-SA"/>
    </w:rPr>
  </w:style>
  <w:style w:type="character" w:customStyle="1" w:styleId="berschrift4Zchn">
    <w:name w:val="Überschrift 4 Zchn"/>
    <w:link w:val="berschrift4"/>
    <w:rsid w:val="00D02DAF"/>
    <w:rPr>
      <w:rFonts w:ascii="Calibri" w:eastAsia="Times New Roman" w:hAnsi="Calibri" w:cs="Arial"/>
      <w:bCs/>
      <w:sz w:val="24"/>
      <w:szCs w:val="28"/>
      <w:lang w:eastAsia="ar-SA"/>
    </w:rPr>
  </w:style>
  <w:style w:type="character" w:customStyle="1" w:styleId="berschrift5Zchn">
    <w:name w:val="Überschrift 5 Zchn"/>
    <w:link w:val="berschrift5"/>
    <w:rsid w:val="00D02DAF"/>
    <w:rPr>
      <w:rFonts w:ascii="Calibri" w:eastAsia="Times New Roman" w:hAnsi="Calibri" w:cs="Arial"/>
      <w:bCs/>
      <w:iCs/>
      <w:szCs w:val="26"/>
      <w:lang w:eastAsia="ar-SA"/>
    </w:rPr>
  </w:style>
  <w:style w:type="character" w:customStyle="1" w:styleId="berschrift6Zchn">
    <w:name w:val="Überschrift 6 Zchn"/>
    <w:link w:val="berschrift6"/>
    <w:uiPriority w:val="9"/>
    <w:rsid w:val="00D02DAF"/>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D02DAF"/>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D02DAF"/>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D02DAF"/>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D02DAF"/>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D02DAF"/>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D02DAF"/>
    <w:rPr>
      <w:b/>
      <w:bCs/>
    </w:rPr>
  </w:style>
  <w:style w:type="paragraph" w:styleId="Sprechblasentext">
    <w:name w:val="Balloon Text"/>
    <w:basedOn w:val="Standard"/>
    <w:link w:val="SprechblasentextZchn"/>
    <w:uiPriority w:val="99"/>
    <w:semiHidden/>
    <w:unhideWhenUsed/>
    <w:rsid w:val="00D02DA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2DAF"/>
    <w:rPr>
      <w:rFonts w:ascii="Tahoma" w:eastAsia="Times New Roman" w:hAnsi="Tahoma" w:cs="Tahoma"/>
      <w:sz w:val="16"/>
      <w:szCs w:val="16"/>
      <w:lang w:eastAsia="ar-SA"/>
    </w:rPr>
  </w:style>
  <w:style w:type="paragraph" w:styleId="KeinLeerraum">
    <w:name w:val="No Spacing"/>
    <w:basedOn w:val="Standard"/>
    <w:uiPriority w:val="1"/>
    <w:qFormat/>
    <w:rsid w:val="00D02DAF"/>
    <w:pPr>
      <w:ind w:left="0" w:firstLine="0"/>
    </w:pPr>
  </w:style>
  <w:style w:type="paragraph" w:styleId="Zitat">
    <w:name w:val="Quote"/>
    <w:basedOn w:val="Standard"/>
    <w:next w:val="Standard"/>
    <w:link w:val="ZitatZchn"/>
    <w:uiPriority w:val="29"/>
    <w:qFormat/>
    <w:rsid w:val="00D02DAF"/>
    <w:rPr>
      <w:i/>
    </w:rPr>
  </w:style>
  <w:style w:type="character" w:customStyle="1" w:styleId="ZitatZchn">
    <w:name w:val="Zitat Zchn"/>
    <w:link w:val="Zitat"/>
    <w:uiPriority w:val="29"/>
    <w:rsid w:val="00D02DAF"/>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D02DAF"/>
    <w:pPr>
      <w:ind w:left="720" w:right="720"/>
    </w:pPr>
    <w:rPr>
      <w:b/>
      <w:i/>
    </w:rPr>
  </w:style>
  <w:style w:type="character" w:customStyle="1" w:styleId="IntensivesZitatZchn">
    <w:name w:val="Intensives Zitat Zchn"/>
    <w:link w:val="IntensivesZitat"/>
    <w:uiPriority w:val="30"/>
    <w:rsid w:val="00D02DAF"/>
    <w:rPr>
      <w:rFonts w:ascii="Calibri" w:eastAsia="Times New Roman" w:hAnsi="Calibri" w:cs="Arial"/>
      <w:b/>
      <w:i/>
      <w:lang w:eastAsia="ar-SA"/>
    </w:rPr>
  </w:style>
  <w:style w:type="character" w:styleId="IntensiveHervorhebung">
    <w:name w:val="Intense Emphasis"/>
    <w:uiPriority w:val="21"/>
    <w:qFormat/>
    <w:rsid w:val="00D02DAF"/>
    <w:rPr>
      <w:b/>
      <w:i/>
      <w:sz w:val="24"/>
      <w:szCs w:val="24"/>
      <w:u w:val="single"/>
    </w:rPr>
  </w:style>
  <w:style w:type="character" w:styleId="IntensiverVerweis">
    <w:name w:val="Intense Reference"/>
    <w:uiPriority w:val="32"/>
    <w:qFormat/>
    <w:rsid w:val="00D02DAF"/>
    <w:rPr>
      <w:b/>
      <w:sz w:val="24"/>
      <w:u w:val="single"/>
    </w:rPr>
  </w:style>
  <w:style w:type="character" w:styleId="Buchtitel">
    <w:name w:val="Book Title"/>
    <w:uiPriority w:val="33"/>
    <w:qFormat/>
    <w:rsid w:val="00D02DAF"/>
    <w:rPr>
      <w:b/>
      <w:bCs/>
      <w:smallCaps/>
      <w:spacing w:val="5"/>
    </w:rPr>
  </w:style>
  <w:style w:type="paragraph" w:styleId="Inhaltsverzeichnisberschrift">
    <w:name w:val="TOC Heading"/>
    <w:basedOn w:val="berschrift1"/>
    <w:next w:val="Standard"/>
    <w:uiPriority w:val="39"/>
    <w:semiHidden/>
    <w:unhideWhenUsed/>
    <w:qFormat/>
    <w:rsid w:val="00D02DAF"/>
    <w:pPr>
      <w:outlineLvl w:val="9"/>
    </w:pPr>
    <w:rPr>
      <w:rFonts w:cs="Times New Roman"/>
    </w:rPr>
  </w:style>
  <w:style w:type="character" w:styleId="Hyperlink">
    <w:name w:val="Hyperlink"/>
    <w:uiPriority w:val="99"/>
    <w:unhideWhenUsed/>
    <w:rsid w:val="00D02DAF"/>
    <w:rPr>
      <w:color w:val="0000FF"/>
      <w:u w:val="single"/>
    </w:rPr>
  </w:style>
  <w:style w:type="paragraph" w:customStyle="1" w:styleId="Leerzeile">
    <w:name w:val="_Leerzeile"/>
    <w:basedOn w:val="Standard"/>
    <w:qFormat/>
    <w:rsid w:val="00D02DAF"/>
    <w:pPr>
      <w:spacing w:before="120"/>
    </w:pPr>
  </w:style>
  <w:style w:type="paragraph" w:styleId="Kopfzeile">
    <w:name w:val="header"/>
    <w:basedOn w:val="Standard"/>
    <w:link w:val="KopfzeileZchn"/>
    <w:unhideWhenUsed/>
    <w:rsid w:val="00D02DAF"/>
    <w:pPr>
      <w:tabs>
        <w:tab w:val="center" w:pos="4536"/>
        <w:tab w:val="right" w:pos="9072"/>
      </w:tabs>
      <w:jc w:val="right"/>
    </w:pPr>
  </w:style>
  <w:style w:type="character" w:customStyle="1" w:styleId="KopfzeileZchn">
    <w:name w:val="Kopfzeile Zchn"/>
    <w:link w:val="Kopfzeile"/>
    <w:rsid w:val="00D02DAF"/>
    <w:rPr>
      <w:rFonts w:ascii="Calibri" w:eastAsia="Times New Roman" w:hAnsi="Calibri" w:cs="Arial"/>
      <w:lang w:eastAsia="ar-SA"/>
    </w:rPr>
  </w:style>
  <w:style w:type="paragraph" w:styleId="Fuzeile">
    <w:name w:val="footer"/>
    <w:basedOn w:val="Standard"/>
    <w:link w:val="FuzeileZchn"/>
    <w:uiPriority w:val="99"/>
    <w:unhideWhenUsed/>
    <w:rsid w:val="00D02DAF"/>
    <w:pPr>
      <w:tabs>
        <w:tab w:val="center" w:pos="4536"/>
        <w:tab w:val="right" w:pos="9072"/>
      </w:tabs>
    </w:pPr>
  </w:style>
  <w:style w:type="character" w:customStyle="1" w:styleId="FuzeileZchn">
    <w:name w:val="Fußzeile Zchn"/>
    <w:link w:val="Fuzeile"/>
    <w:uiPriority w:val="99"/>
    <w:rsid w:val="00D02DAF"/>
    <w:rPr>
      <w:rFonts w:ascii="Calibri" w:eastAsia="Times New Roman" w:hAnsi="Calibri" w:cs="Arial"/>
      <w:lang w:eastAsia="ar-SA"/>
    </w:rPr>
  </w:style>
  <w:style w:type="paragraph" w:customStyle="1" w:styleId="berschriftAbschnitt">
    <w:name w:val="Überschrift_Abschnitt"/>
    <w:basedOn w:val="Standard"/>
    <w:rsid w:val="00D02DAF"/>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D02DAF"/>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D02DAF"/>
    <w:rPr>
      <w:rFonts w:ascii="Verdana" w:eastAsia="Times New Roman" w:hAnsi="Verdana" w:cs="Times New Roman"/>
      <w:sz w:val="16"/>
      <w:szCs w:val="20"/>
      <w:lang w:eastAsia="de-DE"/>
    </w:rPr>
  </w:style>
  <w:style w:type="character" w:styleId="Funotenzeichen">
    <w:name w:val="footnote reference"/>
    <w:semiHidden/>
    <w:rsid w:val="00D02DAF"/>
    <w:rPr>
      <w:vertAlign w:val="superscript"/>
    </w:rPr>
  </w:style>
  <w:style w:type="paragraph" w:customStyle="1" w:styleId="Fuzeileeigene">
    <w:name w:val="Fußzeile_eigene"/>
    <w:basedOn w:val="Standard"/>
    <w:rsid w:val="00D02DAF"/>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D02DAF"/>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D02DAF"/>
    <w:pPr>
      <w:spacing w:before="240" w:after="120"/>
      <w:ind w:left="0" w:firstLine="0"/>
    </w:pPr>
    <w:rPr>
      <w:rFonts w:cs="Times New Roman"/>
      <w:noProof/>
      <w:szCs w:val="20"/>
      <w:lang w:eastAsia="de-DE"/>
    </w:rPr>
  </w:style>
  <w:style w:type="paragraph" w:customStyle="1" w:styleId="Flietext2">
    <w:name w:val="Fließtext_2"/>
    <w:basedOn w:val="Standard"/>
    <w:rsid w:val="00D02DAF"/>
    <w:pPr>
      <w:spacing w:after="120"/>
      <w:ind w:left="680" w:firstLine="0"/>
    </w:pPr>
  </w:style>
  <w:style w:type="paragraph" w:customStyle="1" w:styleId="Abschnittberschrift">
    <w:name w:val="_Abschnitt_Überschrift"/>
    <w:basedOn w:val="Standard"/>
    <w:rsid w:val="00D02DAF"/>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D02DAF"/>
    <w:pPr>
      <w:spacing w:before="80" w:after="80"/>
      <w:ind w:left="0" w:firstLine="0"/>
      <w:jc w:val="both"/>
    </w:pPr>
    <w:rPr>
      <w:rFonts w:cs="Times New Roman"/>
      <w:szCs w:val="24"/>
      <w:lang w:eastAsia="de-DE"/>
    </w:rPr>
  </w:style>
  <w:style w:type="paragraph" w:customStyle="1" w:styleId="Titel0">
    <w:name w:val="_Titel"/>
    <w:basedOn w:val="Standard"/>
    <w:rsid w:val="00D02DAF"/>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D02DAF"/>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D02DAF"/>
    <w:pPr>
      <w:spacing w:before="120" w:after="120"/>
      <w:ind w:left="601" w:firstLine="0"/>
    </w:pPr>
    <w:rPr>
      <w:rFonts w:cs="Times New Roman"/>
      <w:szCs w:val="24"/>
      <w:lang w:eastAsia="de-DE"/>
    </w:rPr>
  </w:style>
  <w:style w:type="paragraph" w:customStyle="1" w:styleId="Punkt">
    <w:name w:val="_Punkt"/>
    <w:basedOn w:val="Standard"/>
    <w:rsid w:val="00D02DAF"/>
    <w:pPr>
      <w:spacing w:before="120" w:after="120"/>
      <w:jc w:val="both"/>
    </w:pPr>
    <w:rPr>
      <w:rFonts w:cs="Times New Roman"/>
      <w:szCs w:val="24"/>
      <w:lang w:eastAsia="de-DE"/>
    </w:rPr>
  </w:style>
  <w:style w:type="character" w:customStyle="1" w:styleId="AufzhlungPunkt2Zchn">
    <w:name w:val="_Aufzählung_Punkt_2 Zchn"/>
    <w:link w:val="AufzhlungPunkt2"/>
    <w:locked/>
    <w:rsid w:val="00D02DAF"/>
    <w:rPr>
      <w:rFonts w:ascii="Calibri" w:hAnsi="Calibri" w:cs="Arial"/>
      <w:lang w:eastAsia="ar-SA"/>
    </w:rPr>
  </w:style>
  <w:style w:type="paragraph" w:customStyle="1" w:styleId="AufzhlungPunkt2">
    <w:name w:val="_Aufzählung_Punkt_2"/>
    <w:basedOn w:val="Standard"/>
    <w:link w:val="AufzhlungPunkt2Zchn"/>
    <w:qFormat/>
    <w:rsid w:val="00D02DAF"/>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D02DAF"/>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D02DAF"/>
    <w:pPr>
      <w:numPr>
        <w:numId w:val="25"/>
      </w:numPr>
    </w:pPr>
  </w:style>
  <w:style w:type="paragraph" w:customStyle="1" w:styleId="Flietext1">
    <w:name w:val="_Fließtext_1"/>
    <w:basedOn w:val="Flietext20"/>
    <w:qFormat/>
    <w:rsid w:val="00D02DAF"/>
    <w:pPr>
      <w:spacing w:before="0"/>
      <w:ind w:left="0"/>
    </w:pPr>
  </w:style>
  <w:style w:type="paragraph" w:customStyle="1" w:styleId="Flietext3">
    <w:name w:val="_Fließtext_3"/>
    <w:basedOn w:val="Flietext20"/>
    <w:qFormat/>
    <w:rsid w:val="00D02DAF"/>
    <w:pPr>
      <w:ind w:left="924"/>
    </w:pPr>
  </w:style>
  <w:style w:type="paragraph" w:customStyle="1" w:styleId="AufzhlungPunkt1">
    <w:name w:val="_Aufzählung_Punkt_1"/>
    <w:basedOn w:val="Standard"/>
    <w:qFormat/>
    <w:rsid w:val="00D02DAF"/>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D02DAF"/>
    <w:pPr>
      <w:numPr>
        <w:ilvl w:val="2"/>
      </w:numPr>
    </w:pPr>
  </w:style>
  <w:style w:type="paragraph" w:customStyle="1" w:styleId="AufzhlungBuchstabe1">
    <w:name w:val="_Aufzählung_Buchstabe_1"/>
    <w:basedOn w:val="AufzhlungBuchstabe2"/>
    <w:qFormat/>
    <w:rsid w:val="00D02DAF"/>
    <w:pPr>
      <w:numPr>
        <w:ilvl w:val="0"/>
      </w:numPr>
    </w:pPr>
  </w:style>
  <w:style w:type="paragraph" w:customStyle="1" w:styleId="AufzhlungBuchstabe3">
    <w:name w:val="_Aufzählung_Buchstabe_3"/>
    <w:basedOn w:val="AufzhlungBuchstabe1"/>
    <w:qFormat/>
    <w:rsid w:val="00D02DAF"/>
    <w:pPr>
      <w:numPr>
        <w:ilvl w:val="2"/>
      </w:numPr>
    </w:pPr>
  </w:style>
  <w:style w:type="paragraph" w:customStyle="1" w:styleId="AufzhlungZahl1">
    <w:name w:val="_Aufzählung_Zahl_1"/>
    <w:basedOn w:val="Standard"/>
    <w:qFormat/>
    <w:rsid w:val="00D02DAF"/>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D02DAF"/>
    <w:pPr>
      <w:numPr>
        <w:ilvl w:val="1"/>
      </w:numPr>
      <w:tabs>
        <w:tab w:val="num" w:pos="360"/>
      </w:tabs>
    </w:pPr>
  </w:style>
  <w:style w:type="paragraph" w:customStyle="1" w:styleId="AufzhlungZahl3">
    <w:name w:val="_Aufzählung_Zahl_3"/>
    <w:basedOn w:val="AufzhlungZahl1"/>
    <w:qFormat/>
    <w:rsid w:val="00D02DAF"/>
    <w:pPr>
      <w:numPr>
        <w:ilvl w:val="2"/>
      </w:numPr>
      <w:tabs>
        <w:tab w:val="num" w:pos="360"/>
      </w:tabs>
    </w:pPr>
  </w:style>
  <w:style w:type="paragraph" w:customStyle="1" w:styleId="Flietext1eingerckt">
    <w:name w:val="_Fließtext_1_eingerückt"/>
    <w:basedOn w:val="Flietext1"/>
    <w:qFormat/>
    <w:rsid w:val="00D02DAF"/>
    <w:pPr>
      <w:ind w:firstLine="357"/>
    </w:pPr>
  </w:style>
  <w:style w:type="paragraph" w:customStyle="1" w:styleId="Flietext1kursiv">
    <w:name w:val="_Fließtext_1_kursiv"/>
    <w:basedOn w:val="Flietext1"/>
    <w:qFormat/>
    <w:rsid w:val="00D02DAF"/>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DC7F24"/>
    <w:pPr>
      <w:ind w:left="720"/>
      <w:contextualSpacing/>
    </w:pPr>
  </w:style>
  <w:style w:type="paragraph" w:styleId="Dokumentstruktur">
    <w:name w:val="Document Map"/>
    <w:basedOn w:val="Standard"/>
    <w:link w:val="DokumentstrukturZchn"/>
    <w:uiPriority w:val="99"/>
    <w:semiHidden/>
    <w:unhideWhenUsed/>
    <w:rsid w:val="00435BCF"/>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435BCF"/>
    <w:rPr>
      <w:rFonts w:ascii="Lucida Grande" w:eastAsia="Times New Roman" w:hAnsi="Lucida Grande" w:cs="Lucida Gran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orfreigabe xmlns="3395f99b-9cef-4ded-ac70-ca30b169e385">ja</Vorfreigabe>
    <Verwendungort xmlns="3395f99b-9cef-4ded-ac70-ca30b169e385">extern</Verwendungort>
    <Zielgruppe xmlns="3395f99b-9cef-4ded-ac70-ca30b169e385">Zertikandidaten_extern</Zielgruppe>
    <Dokumentfunktion xmlns="3395f99b-9cef-4ded-ac70-ca30b169e385">Zertifizierungsorga</Dokumentfunktion>
    <TOKommentar xmlns="3395f99b-9cef-4ded-ac70-ca30b169e385" xsi:nil="true"/>
    <Language xmlns="http://schemas.microsoft.com/sharepoint/v3">Englisch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Lincoln</Lektor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be8faed70b4181208fc04eafbcdb7891">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d01669ec8d393ac28746cb0fce74d192"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D0580-8177-4A1C-B3C5-64292C9D76AE}">
  <ds:schemaRefs>
    <ds:schemaRef ds:uri="http://schemas.microsoft.com/sharepoint/v3"/>
    <ds:schemaRef ds:uri="3395f99b-9cef-4ded-ac70-ca30b169e3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1383b5-4577-4d5d-b9d1-cc6ea9b2053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D061F05-13B9-4EC6-8E7E-857A7D0882D3}">
  <ds:schemaRefs>
    <ds:schemaRef ds:uri="http://schemas.microsoft.com/sharepoint/v3/contenttype/forms"/>
  </ds:schemaRefs>
</ds:datastoreItem>
</file>

<file path=customXml/itemProps3.xml><?xml version="1.0" encoding="utf-8"?>
<ds:datastoreItem xmlns:ds="http://schemas.openxmlformats.org/officeDocument/2006/customXml" ds:itemID="{77857A3E-F974-428C-A728-9BDFE442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2</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Erklärung-Zertifizierungskandidat</vt:lpstr>
    </vt:vector>
  </TitlesOfParts>
  <Company>tekom</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Erklärung-Zertifizierungskandidat</dc:title>
  <dc:creator>Dr. Straub, Daniela</dc:creator>
  <cp:lastModifiedBy>tekom Deutschland e.V.</cp:lastModifiedBy>
  <cp:revision>2</cp:revision>
  <cp:lastPrinted>2018-02-21T16:55:00Z</cp:lastPrinted>
  <dcterms:created xsi:type="dcterms:W3CDTF">2020-08-03T10:41:00Z</dcterms:created>
  <dcterms:modified xsi:type="dcterms:W3CDTF">2020-08-03T10:41:00Z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4700</vt:r8>
  </property>
  <property fmtid="{D5CDD505-2E9C-101B-9397-08002B2CF9AE}" pid="4" name="Extern oder Intern">
    <vt:lpwstr>Extern (auch auf Webseite)</vt:lpwstr>
  </property>
  <property fmtid="{D5CDD505-2E9C-101B-9397-08002B2CF9AE}" pid="5" name="MH f">
    <vt:bool>true</vt:bool>
  </property>
  <property fmtid="{D5CDD505-2E9C-101B-9397-08002B2CF9AE}" pid="6" name="MH">
    <vt:lpwstr>ja</vt:lpwstr>
  </property>
  <property fmtid="{D5CDD505-2E9C-101B-9397-08002B2CF9AE}" pid="7" name="Bez_ersetzt">
    <vt:bool>true</vt:bool>
  </property>
</Properties>
</file>